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EC3" w:rsidRPr="0053381E" w:rsidRDefault="00B23EC3" w:rsidP="00B23EC3">
      <w:pPr>
        <w:spacing w:after="0" w:line="360" w:lineRule="auto"/>
        <w:jc w:val="center"/>
        <w:rPr>
          <w:rFonts w:ascii="Arial" w:eastAsia="Times New Roman" w:hAnsi="Arial" w:cs="Arial"/>
          <w:b/>
          <w:color w:val="000000"/>
          <w:sz w:val="24"/>
          <w:szCs w:val="24"/>
          <w:lang w:val="mn-MN"/>
        </w:rPr>
      </w:pPr>
      <w:r w:rsidRPr="0053381E">
        <w:rPr>
          <w:rFonts w:ascii="Arial" w:eastAsia="Times New Roman" w:hAnsi="Arial" w:cs="Arial"/>
          <w:b/>
          <w:color w:val="000000"/>
          <w:sz w:val="24"/>
          <w:szCs w:val="24"/>
          <w:lang w:val="mn-MN"/>
        </w:rPr>
        <w:t>“ЭРЧИМ</w:t>
      </w:r>
      <w:r>
        <w:rPr>
          <w:rFonts w:ascii="Arial" w:eastAsia="Times New Roman" w:hAnsi="Arial" w:cs="Arial"/>
          <w:b/>
          <w:color w:val="000000"/>
          <w:sz w:val="24"/>
          <w:szCs w:val="24"/>
          <w:lang w:val="mn-MN"/>
        </w:rPr>
        <w:t>БАЯН ӨЛГИЙ</w:t>
      </w:r>
      <w:r w:rsidRPr="0053381E">
        <w:rPr>
          <w:rFonts w:ascii="Arial" w:eastAsia="Times New Roman" w:hAnsi="Arial" w:cs="Arial"/>
          <w:b/>
          <w:color w:val="000000"/>
          <w:sz w:val="24"/>
          <w:szCs w:val="24"/>
          <w:lang w:val="mn-MN"/>
        </w:rPr>
        <w:t>” ХК-ИЙН ХУВЬЦАА ЭЗЭМШИГЧДИЙН</w:t>
      </w:r>
    </w:p>
    <w:p w:rsidR="00B23EC3" w:rsidRPr="0053381E" w:rsidRDefault="00B23EC3" w:rsidP="00B23EC3">
      <w:pPr>
        <w:spacing w:after="0" w:line="360" w:lineRule="auto"/>
        <w:jc w:val="center"/>
        <w:rPr>
          <w:rFonts w:ascii="Arial" w:eastAsia="Times New Roman" w:hAnsi="Arial" w:cs="Arial"/>
          <w:b/>
          <w:color w:val="000000"/>
          <w:sz w:val="24"/>
          <w:szCs w:val="24"/>
          <w:lang w:val="mn-MN"/>
        </w:rPr>
      </w:pPr>
      <w:r w:rsidRPr="0053381E">
        <w:rPr>
          <w:rFonts w:ascii="Arial" w:eastAsia="Times New Roman" w:hAnsi="Arial" w:cs="Arial"/>
          <w:b/>
          <w:color w:val="000000"/>
          <w:sz w:val="24"/>
          <w:szCs w:val="24"/>
          <w:lang w:val="mn-MN"/>
        </w:rPr>
        <w:t>ЭЭЛЖИТ ХУРЛЫН ТЭМДЭГЛЭЛ</w:t>
      </w:r>
    </w:p>
    <w:p w:rsidR="00B23EC3" w:rsidRDefault="00B23EC3" w:rsidP="00B23EC3">
      <w:pPr>
        <w:spacing w:after="0" w:line="360" w:lineRule="auto"/>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201</w:t>
      </w:r>
      <w:r w:rsidR="00896E89" w:rsidRPr="00896E89">
        <w:rPr>
          <w:rFonts w:ascii="Arial" w:eastAsia="Times New Roman" w:hAnsi="Arial" w:cs="Arial"/>
          <w:color w:val="000000"/>
          <w:sz w:val="24"/>
          <w:szCs w:val="24"/>
          <w:lang w:val="mn-MN"/>
        </w:rPr>
        <w:t>7</w:t>
      </w:r>
      <w:r>
        <w:rPr>
          <w:rFonts w:ascii="Arial" w:eastAsia="Times New Roman" w:hAnsi="Arial" w:cs="Arial"/>
          <w:color w:val="000000"/>
          <w:sz w:val="24"/>
          <w:szCs w:val="24"/>
          <w:lang w:val="mn-MN"/>
        </w:rPr>
        <w:t xml:space="preserve"> оны 04 дүгээр сарын 26-ны өдөр              Дугаар 2017/001                   Өлгий хот</w:t>
      </w:r>
    </w:p>
    <w:p w:rsidR="00B23EC3" w:rsidRDefault="00B23EC3" w:rsidP="00B23EC3">
      <w:pPr>
        <w:spacing w:after="0" w:line="360" w:lineRule="auto"/>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ab/>
        <w:t>Ээлжит хурлыг 13.00 цагаас компанийн хурлын танхимд хуралдуулж ТУЗ-ийн дарга А.Манен удирдав.Хуралд хувьцаа эзэмшигчид болон компанийн ТУЗ-ийн дарга А.Манен, гишүүд  А.Бейбит, М.Тилеуберди, У.Харашаш, Ц.Баттөмөр, Х.Бакен, хараат бус гишүүд А.Мубарак, Х.Ертай, Е.Жанболат нар оролцов.</w:t>
      </w:r>
    </w:p>
    <w:p w:rsidR="00B23EC3" w:rsidRDefault="00B23EC3" w:rsidP="00B23EC3">
      <w:pPr>
        <w:spacing w:after="0" w:line="360" w:lineRule="auto"/>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ab/>
        <w:t>Хурлын тооллогын комиссын мэдээллийг комиссын дарга К.Бейлхан танилцуулав.</w:t>
      </w:r>
    </w:p>
    <w:p w:rsidR="00B23EC3" w:rsidRDefault="00B23EC3" w:rsidP="00B23EC3">
      <w:pPr>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Хуралд компанийн дүрмийн 7.4 дэх хэсэгт заасны дагуу нийт саналын эрхтэй хувьцаа</w:t>
      </w:r>
      <w:r w:rsidRPr="007334BF">
        <w:rPr>
          <w:rFonts w:ascii="Arial" w:eastAsia="Times New Roman" w:hAnsi="Arial" w:cs="Arial"/>
          <w:color w:val="000000"/>
          <w:sz w:val="24"/>
          <w:szCs w:val="24"/>
          <w:lang w:val="mn-MN"/>
        </w:rPr>
        <w:t xml:space="preserve"> </w:t>
      </w:r>
      <w:r>
        <w:rPr>
          <w:rFonts w:ascii="Arial" w:eastAsia="Times New Roman" w:hAnsi="Arial" w:cs="Arial"/>
          <w:color w:val="000000"/>
          <w:sz w:val="24"/>
          <w:szCs w:val="24"/>
          <w:lang w:val="mn-MN"/>
        </w:rPr>
        <w:t>эзэмшигчдийн 92.67 хувь нь оролцсон тул хүчин төгөлдөрт тооцож хурлыг эхлүүлэв.</w:t>
      </w:r>
    </w:p>
    <w:p w:rsidR="00B23EC3" w:rsidRPr="0053381E" w:rsidRDefault="00B23EC3" w:rsidP="00B23EC3">
      <w:pPr>
        <w:spacing w:after="0" w:line="360" w:lineRule="auto"/>
        <w:ind w:firstLine="720"/>
        <w:jc w:val="both"/>
        <w:rPr>
          <w:rFonts w:ascii="Arial" w:eastAsia="Times New Roman" w:hAnsi="Arial" w:cs="Arial"/>
          <w:b/>
          <w:color w:val="000000"/>
          <w:sz w:val="24"/>
          <w:szCs w:val="24"/>
          <w:lang w:val="mn-MN"/>
        </w:rPr>
      </w:pPr>
      <w:r w:rsidRPr="0053381E">
        <w:rPr>
          <w:rFonts w:ascii="Arial" w:eastAsia="Times New Roman" w:hAnsi="Arial" w:cs="Arial"/>
          <w:b/>
          <w:color w:val="000000"/>
          <w:sz w:val="24"/>
          <w:szCs w:val="24"/>
          <w:lang w:val="mn-MN"/>
        </w:rPr>
        <w:t xml:space="preserve">ХЭЛЭЛЦЭХ АСУУДАЛ: </w:t>
      </w:r>
    </w:p>
    <w:p w:rsidR="00B23EC3" w:rsidRPr="0053381E" w:rsidRDefault="00B23EC3" w:rsidP="00B23EC3">
      <w:pPr>
        <w:pStyle w:val="ListParagraph"/>
        <w:numPr>
          <w:ilvl w:val="0"/>
          <w:numId w:val="1"/>
        </w:numPr>
        <w:spacing w:after="0" w:line="360" w:lineRule="auto"/>
        <w:jc w:val="both"/>
        <w:rPr>
          <w:rFonts w:ascii="Arial" w:eastAsia="Times New Roman" w:hAnsi="Arial" w:cs="Arial"/>
          <w:b/>
          <w:color w:val="000000"/>
          <w:sz w:val="24"/>
          <w:szCs w:val="24"/>
          <w:lang w:val="mn-MN"/>
        </w:rPr>
      </w:pPr>
      <w:r w:rsidRPr="0053381E">
        <w:rPr>
          <w:rFonts w:ascii="Arial" w:eastAsia="Times New Roman" w:hAnsi="Arial" w:cs="Arial"/>
          <w:b/>
          <w:color w:val="000000"/>
          <w:sz w:val="24"/>
          <w:szCs w:val="24"/>
          <w:lang w:val="mn-MN"/>
        </w:rPr>
        <w:t xml:space="preserve">Компанийн </w:t>
      </w:r>
      <w:r>
        <w:rPr>
          <w:rFonts w:ascii="Arial" w:eastAsia="Times New Roman" w:hAnsi="Arial" w:cs="Arial"/>
          <w:b/>
          <w:color w:val="000000"/>
          <w:sz w:val="24"/>
          <w:szCs w:val="24"/>
          <w:lang w:val="mn-MN"/>
        </w:rPr>
        <w:t xml:space="preserve">2016 оны үйл ажиллагааны болон санхүүгийн тайлангийн талаарх ТУЗ-ийн дүгнэлтийг хэлэлцэж батлах </w:t>
      </w:r>
      <w:r w:rsidRPr="0053381E">
        <w:rPr>
          <w:rFonts w:ascii="Arial" w:eastAsia="Times New Roman" w:hAnsi="Arial" w:cs="Arial"/>
          <w:b/>
          <w:color w:val="000000"/>
          <w:sz w:val="24"/>
          <w:szCs w:val="24"/>
          <w:lang w:val="mn-MN"/>
        </w:rPr>
        <w:t xml:space="preserve">тухай. </w:t>
      </w:r>
    </w:p>
    <w:p w:rsidR="00B23EC3" w:rsidRPr="0053381E" w:rsidRDefault="00B23EC3" w:rsidP="00B23EC3">
      <w:pPr>
        <w:spacing w:after="0" w:line="360" w:lineRule="auto"/>
        <w:ind w:firstLine="720"/>
        <w:jc w:val="both"/>
        <w:rPr>
          <w:rFonts w:ascii="Arial" w:eastAsia="Times New Roman" w:hAnsi="Arial" w:cs="Arial"/>
          <w:color w:val="000000"/>
          <w:sz w:val="24"/>
          <w:szCs w:val="24"/>
          <w:lang w:val="mn-MN"/>
        </w:rPr>
      </w:pPr>
      <w:r w:rsidRPr="00C34215">
        <w:rPr>
          <w:rFonts w:ascii="Arial" w:eastAsia="Times New Roman" w:hAnsi="Arial" w:cs="Arial"/>
          <w:b/>
          <w:color w:val="000000"/>
          <w:sz w:val="24"/>
          <w:szCs w:val="24"/>
          <w:lang w:val="mn-MN"/>
        </w:rPr>
        <w:t>А.Манен:</w:t>
      </w:r>
      <w:r>
        <w:rPr>
          <w:rFonts w:ascii="Arial" w:eastAsia="Times New Roman" w:hAnsi="Arial" w:cs="Arial"/>
          <w:color w:val="000000"/>
          <w:sz w:val="24"/>
          <w:szCs w:val="24"/>
          <w:lang w:val="mn-MN"/>
        </w:rPr>
        <w:t xml:space="preserve">Компанийн ТУЗ-ийн 2017 оны 03 дугаар сарын 17-ны өдрийн 03 дугаар хурлаар хувьцаа эзэмшигчдийн ээлжит хурал хуралдуулах тухай шийдвэр гаргаж хэлэлцэх асуудлын төлөвлөгөөг баталсан юм.Эхний асуудал болох </w:t>
      </w:r>
      <w:r w:rsidRPr="00535D13">
        <w:rPr>
          <w:rFonts w:ascii="Arial" w:eastAsia="Times New Roman" w:hAnsi="Arial" w:cs="Arial"/>
          <w:color w:val="000000"/>
          <w:sz w:val="24"/>
          <w:szCs w:val="24"/>
          <w:lang w:val="mn-MN"/>
        </w:rPr>
        <w:t>Компанийн 201</w:t>
      </w:r>
      <w:r>
        <w:rPr>
          <w:rFonts w:ascii="Arial" w:eastAsia="Times New Roman" w:hAnsi="Arial" w:cs="Arial"/>
          <w:color w:val="000000"/>
          <w:sz w:val="24"/>
          <w:szCs w:val="24"/>
          <w:lang w:val="mn-MN"/>
        </w:rPr>
        <w:t>6</w:t>
      </w:r>
      <w:r w:rsidRPr="00535D13">
        <w:rPr>
          <w:rFonts w:ascii="Arial" w:eastAsia="Times New Roman" w:hAnsi="Arial" w:cs="Arial"/>
          <w:color w:val="000000"/>
          <w:sz w:val="24"/>
          <w:szCs w:val="24"/>
          <w:lang w:val="mn-MN"/>
        </w:rPr>
        <w:t xml:space="preserve"> оны үйл ажиллагааны болон санхүүгийн тайлангийн талаарх ТУЗ-ийн дүгнэлт</w:t>
      </w:r>
      <w:r>
        <w:rPr>
          <w:rFonts w:ascii="Arial" w:eastAsia="Times New Roman" w:hAnsi="Arial" w:cs="Arial"/>
          <w:color w:val="000000"/>
          <w:sz w:val="24"/>
          <w:szCs w:val="24"/>
          <w:lang w:val="mn-MN"/>
        </w:rPr>
        <w:t>ийг</w:t>
      </w:r>
      <w:r w:rsidRPr="00535D13">
        <w:rPr>
          <w:rFonts w:ascii="Arial" w:eastAsia="Times New Roman" w:hAnsi="Arial" w:cs="Arial"/>
          <w:color w:val="000000"/>
          <w:sz w:val="24"/>
          <w:szCs w:val="24"/>
          <w:lang w:val="mn-MN"/>
        </w:rPr>
        <w:t xml:space="preserve"> хэлэлцэж батлах</w:t>
      </w:r>
      <w:r>
        <w:rPr>
          <w:rFonts w:ascii="Arial" w:eastAsia="Times New Roman" w:hAnsi="Arial" w:cs="Arial"/>
          <w:b/>
          <w:color w:val="000000"/>
          <w:sz w:val="24"/>
          <w:szCs w:val="24"/>
          <w:lang w:val="mn-MN"/>
        </w:rPr>
        <w:t xml:space="preserve"> </w:t>
      </w:r>
      <w:r w:rsidRPr="0053381E">
        <w:rPr>
          <w:rFonts w:ascii="Arial" w:eastAsia="Times New Roman" w:hAnsi="Arial" w:cs="Arial"/>
          <w:color w:val="000000"/>
          <w:sz w:val="24"/>
          <w:szCs w:val="24"/>
          <w:lang w:val="mn-MN"/>
        </w:rPr>
        <w:t>тухай асуудлыг хэлэлцэ</w:t>
      </w:r>
      <w:r>
        <w:rPr>
          <w:rFonts w:ascii="Arial" w:eastAsia="Times New Roman" w:hAnsi="Arial" w:cs="Arial"/>
          <w:color w:val="000000"/>
          <w:sz w:val="24"/>
          <w:szCs w:val="24"/>
          <w:lang w:val="mn-MN"/>
        </w:rPr>
        <w:t>е</w:t>
      </w:r>
      <w:r w:rsidRPr="0053381E">
        <w:rPr>
          <w:rFonts w:ascii="Arial" w:eastAsia="Times New Roman" w:hAnsi="Arial" w:cs="Arial"/>
          <w:color w:val="000000"/>
          <w:sz w:val="24"/>
          <w:szCs w:val="24"/>
          <w:lang w:val="mn-MN"/>
        </w:rPr>
        <w:t>.</w:t>
      </w:r>
      <w:r>
        <w:rPr>
          <w:rFonts w:ascii="Arial" w:eastAsia="Times New Roman" w:hAnsi="Arial" w:cs="Arial"/>
          <w:color w:val="000000"/>
          <w:sz w:val="24"/>
          <w:szCs w:val="24"/>
          <w:lang w:val="mn-MN"/>
        </w:rPr>
        <w:t>Холбогдох хүмүүс танилцуулга хийе.</w:t>
      </w:r>
    </w:p>
    <w:p w:rsidR="00B23EC3" w:rsidRDefault="00B23EC3" w:rsidP="00B23EC3">
      <w:pPr>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 xml:space="preserve">Компанийн 2016 оны үйл ажиллагааны болон санхүүгийн тайлангийн талаарх ТУЗ-ийн дүгнэлтийг ТУЗ-ийн гишүүн </w:t>
      </w:r>
      <w:r w:rsidRPr="0053381E">
        <w:rPr>
          <w:rFonts w:ascii="Arial" w:eastAsia="Times New Roman" w:hAnsi="Arial" w:cs="Arial"/>
          <w:color w:val="000000"/>
          <w:sz w:val="24"/>
          <w:szCs w:val="24"/>
          <w:lang w:val="mn-MN"/>
        </w:rPr>
        <w:t xml:space="preserve"> </w:t>
      </w:r>
      <w:r>
        <w:rPr>
          <w:rFonts w:ascii="Arial" w:eastAsia="Times New Roman" w:hAnsi="Arial" w:cs="Arial"/>
          <w:color w:val="000000"/>
          <w:sz w:val="24"/>
          <w:szCs w:val="24"/>
          <w:lang w:val="mn-MN"/>
        </w:rPr>
        <w:t>А.Бейбит, хараат бус аудитын байгууллагаар хийлгэсэн 2016 оны санхүүгийн тайлангийн аудитын тайланг ерөнхий нягтлан бодогч Т.Бирлесхан нар тус тус танилцуулав. /2016 оны үйл ажиллагааны болон санхүүгийн тайлангийн талаарх ТУЗ-ийн дүгнэлт, аудитын тайланг тус тус хавсаргав./</w:t>
      </w:r>
    </w:p>
    <w:p w:rsidR="00B23EC3" w:rsidRDefault="00B23EC3" w:rsidP="00B23EC3">
      <w:pPr>
        <w:spacing w:after="0" w:line="360" w:lineRule="auto"/>
        <w:ind w:firstLine="720"/>
        <w:jc w:val="both"/>
        <w:rPr>
          <w:rFonts w:ascii="Arial" w:eastAsia="Times New Roman" w:hAnsi="Arial" w:cs="Arial"/>
          <w:color w:val="000000"/>
          <w:sz w:val="24"/>
          <w:szCs w:val="24"/>
          <w:lang w:val="mn-MN"/>
        </w:rPr>
      </w:pPr>
      <w:r>
        <w:rPr>
          <w:rFonts w:ascii="Arial" w:hAnsi="Arial" w:cs="Arial"/>
          <w:color w:val="000000"/>
          <w:sz w:val="24"/>
          <w:szCs w:val="24"/>
          <w:lang w:val="mn-MN"/>
        </w:rPr>
        <w:t>Дараа нь хуралд оролцогчид саналаа хэлэв.</w:t>
      </w:r>
    </w:p>
    <w:p w:rsidR="00B23EC3" w:rsidRDefault="00B23EC3" w:rsidP="00B23EC3">
      <w:pPr>
        <w:spacing w:after="0" w:line="360" w:lineRule="auto"/>
        <w:ind w:firstLine="720"/>
        <w:jc w:val="both"/>
        <w:rPr>
          <w:rFonts w:ascii="Arial" w:eastAsia="Times New Roman" w:hAnsi="Arial" w:cs="Arial"/>
          <w:color w:val="000000"/>
          <w:sz w:val="24"/>
          <w:szCs w:val="24"/>
          <w:lang w:val="mn-MN"/>
        </w:rPr>
      </w:pPr>
      <w:r w:rsidRPr="008253FE">
        <w:rPr>
          <w:rFonts w:ascii="Arial" w:eastAsia="Times New Roman" w:hAnsi="Arial" w:cs="Arial"/>
          <w:b/>
          <w:color w:val="000000"/>
          <w:sz w:val="24"/>
          <w:szCs w:val="24"/>
          <w:lang w:val="mn-MN"/>
        </w:rPr>
        <w:t>Д.Мурат:</w:t>
      </w:r>
      <w:r w:rsidRPr="004728E6">
        <w:rPr>
          <w:rFonts w:ascii="Arial" w:eastAsia="Times New Roman" w:hAnsi="Arial" w:cs="Arial"/>
          <w:color w:val="000000"/>
          <w:sz w:val="24"/>
          <w:szCs w:val="24"/>
          <w:lang w:val="mn-MN"/>
        </w:rPr>
        <w:t>Компанийн 2016 оны</w:t>
      </w:r>
      <w:r>
        <w:rPr>
          <w:rFonts w:ascii="Arial" w:eastAsia="Times New Roman" w:hAnsi="Arial" w:cs="Arial"/>
          <w:b/>
          <w:color w:val="000000"/>
          <w:sz w:val="24"/>
          <w:szCs w:val="24"/>
          <w:lang w:val="mn-MN"/>
        </w:rPr>
        <w:t xml:space="preserve"> </w:t>
      </w:r>
      <w:r>
        <w:rPr>
          <w:rFonts w:ascii="Arial" w:eastAsia="Times New Roman" w:hAnsi="Arial" w:cs="Arial"/>
          <w:color w:val="000000"/>
          <w:sz w:val="24"/>
          <w:szCs w:val="24"/>
          <w:lang w:val="mn-MN"/>
        </w:rPr>
        <w:t>үйл ажиллагааны болон санхүүгийн тайлангийн талаарх ТУЗ-ийн дүгнэлттэй танилцлаа.Санхүүгийн тайлангийн аудитыг Санхүүгийн зохицуулах хороонд бүртгэлтэй аудитын компаниар хийлгэсэн байна.</w:t>
      </w:r>
    </w:p>
    <w:p w:rsidR="00B23EC3" w:rsidRDefault="00B23EC3" w:rsidP="00B23EC3">
      <w:pPr>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lastRenderedPageBreak/>
        <w:t>Манай компанийн хувьд бусдаас авах авлага ч их байна.Энэ нь хэрэглэгчид хэрэглэсэн дулааны эрчим хүчний төлбөрийг цаг хугацаанд төлөхгүй байгаатай холбоотой.Эдийн засгийн хямралтай холбоотойгоор зарим байгууллага, аж ахуйн нэгж төлбөрөө төлөхгүй байна.</w:t>
      </w:r>
    </w:p>
    <w:p w:rsidR="00B23EC3" w:rsidRDefault="00B23EC3" w:rsidP="00B23EC3">
      <w:pPr>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Мөн өмнөх жилүүдэд манай аймагт халаалтын улирал 8 сар байсныг 2015 оноос 7 сар болгож буулгасан.</w:t>
      </w:r>
    </w:p>
    <w:p w:rsidR="00B23EC3" w:rsidRPr="004728E6" w:rsidRDefault="00B23EC3" w:rsidP="00B23EC3">
      <w:pPr>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Намар, хавар цаг агаар хүйтэрч аймаг, орон нутгийн удирдлагын зүгээс халаалтыг тодорхой хугацаагаар өгөх чиглэл өгсөний дагуу халаалт өгдөг боловч энэ хугацааны хөлсийг хэрэглэгчид төсөвт суугаагүй гэж төлдөггүй.Эдгээр асуудлуудаас болж ашиг бага гарч байгаа юм.ТУЗ-ийн дүгнэлтийг дэмжиж байна.</w:t>
      </w:r>
    </w:p>
    <w:p w:rsidR="00B23EC3" w:rsidRDefault="00B23EC3" w:rsidP="00B23EC3">
      <w:pPr>
        <w:spacing w:after="0" w:line="360" w:lineRule="auto"/>
        <w:ind w:firstLine="720"/>
        <w:jc w:val="both"/>
        <w:rPr>
          <w:rFonts w:ascii="Arial" w:eastAsia="Times New Roman" w:hAnsi="Arial" w:cs="Arial"/>
          <w:color w:val="000000"/>
          <w:sz w:val="24"/>
          <w:szCs w:val="24"/>
          <w:lang w:val="mn-MN"/>
        </w:rPr>
      </w:pPr>
      <w:r w:rsidRPr="00B01FB9">
        <w:rPr>
          <w:rFonts w:ascii="Arial" w:eastAsia="Times New Roman" w:hAnsi="Arial" w:cs="Arial"/>
          <w:b/>
          <w:color w:val="000000"/>
          <w:sz w:val="24"/>
          <w:szCs w:val="24"/>
          <w:lang w:val="mn-MN"/>
        </w:rPr>
        <w:t>А.Бейбит:</w:t>
      </w:r>
      <w:r>
        <w:rPr>
          <w:rFonts w:ascii="Arial" w:eastAsia="Times New Roman" w:hAnsi="Arial" w:cs="Arial"/>
          <w:color w:val="000000"/>
          <w:sz w:val="24"/>
          <w:szCs w:val="24"/>
          <w:lang w:val="mn-MN"/>
        </w:rPr>
        <w:t>Манай компанийн хувьд 100 хувь хувийн өмчийн компани.Улс, орон нутгийн зүгээс ямар нэгэн санхүүгийн дэмжлэг, татаас байхгүй.Үүнээс болж бүх зардлыг өөрсдөө хариуцдаг.Өөрсдийн мөнгөн хөрөнгө хүрэлцэхгүй учир арилжааны банкуудаас ихээхэн хэмжээний зээл авдаг.Эдгээр зээлийн хугацаа бага, хүү өндөр учир эргэн төлөхөд ихээхэн хүндрэлтэй байдаг.</w:t>
      </w:r>
    </w:p>
    <w:p w:rsidR="00B23EC3" w:rsidRPr="00B01FB9" w:rsidRDefault="00B23EC3" w:rsidP="00B23EC3">
      <w:pPr>
        <w:spacing w:after="0" w:line="360" w:lineRule="auto"/>
        <w:ind w:firstLine="720"/>
        <w:jc w:val="both"/>
        <w:rPr>
          <w:rFonts w:ascii="Arial" w:hAnsi="Arial" w:cs="Arial"/>
          <w:color w:val="000000"/>
          <w:sz w:val="24"/>
          <w:szCs w:val="24"/>
          <w:lang w:val="mn-MN"/>
        </w:rPr>
      </w:pPr>
      <w:r>
        <w:rPr>
          <w:rFonts w:ascii="Arial" w:eastAsia="Times New Roman" w:hAnsi="Arial" w:cs="Arial"/>
          <w:color w:val="000000"/>
          <w:sz w:val="24"/>
          <w:szCs w:val="24"/>
          <w:lang w:val="mn-MN"/>
        </w:rPr>
        <w:t>Эдгээр нөхцөл байдлуудаас шалтгаалан компанийн ашиг бага гарч байгаа тал бий.</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color w:val="000000"/>
          <w:sz w:val="24"/>
          <w:szCs w:val="24"/>
          <w:lang w:val="mn-MN"/>
        </w:rPr>
      </w:pPr>
      <w:r w:rsidRPr="0076243B">
        <w:rPr>
          <w:rFonts w:ascii="Arial" w:hAnsi="Arial" w:cs="Arial"/>
          <w:b/>
          <w:color w:val="000000"/>
          <w:sz w:val="24"/>
          <w:szCs w:val="24"/>
          <w:lang w:val="mn-MN"/>
        </w:rPr>
        <w:t>М.Тилеуберди:</w:t>
      </w:r>
      <w:r>
        <w:rPr>
          <w:rFonts w:ascii="Arial" w:hAnsi="Arial" w:cs="Arial"/>
          <w:color w:val="000000"/>
          <w:sz w:val="24"/>
          <w:szCs w:val="24"/>
          <w:lang w:val="mn-MN"/>
        </w:rPr>
        <w:t>Би компанийн нийт хувьцааны 75450 буюу 14,07 хувийг эзэмшиж байгаа.Компанийн 2016 оны үйл ажиллагааны болон санхүүгийн  тайлангийн талаарх ТУЗ-ийн  дүгнэлттэй бүрэн танилцсан.</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color w:val="000000"/>
          <w:sz w:val="24"/>
          <w:szCs w:val="24"/>
          <w:lang w:val="mn-MN"/>
        </w:rPr>
      </w:pPr>
      <w:r>
        <w:rPr>
          <w:rFonts w:ascii="Arial" w:hAnsi="Arial" w:cs="Arial"/>
          <w:color w:val="000000"/>
          <w:sz w:val="24"/>
          <w:szCs w:val="24"/>
          <w:lang w:val="mn-MN"/>
        </w:rPr>
        <w:t>Компанийн захирлаар ажиллаж байсан Д.Мурат сонгуулийн үр дүнгээр УИХ-ын гишүүнээр сонгогдсон тул миний бие 2016 оны 7 дугаар сараас гүйцэтгэх захирлаар томилогдож ажиллаж байна.</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color w:val="000000"/>
          <w:sz w:val="24"/>
          <w:szCs w:val="24"/>
          <w:lang w:val="mn-MN"/>
        </w:rPr>
      </w:pPr>
      <w:r>
        <w:rPr>
          <w:rFonts w:ascii="Arial" w:hAnsi="Arial" w:cs="Arial"/>
          <w:color w:val="000000"/>
          <w:sz w:val="24"/>
          <w:szCs w:val="24"/>
          <w:lang w:val="mn-MN"/>
        </w:rPr>
        <w:t>Энэ хугацаанд компанийн дулааны станцын өвлийн бэлтгэлийг хангах зорилгоор ихээхэн хэмжээний засвар хийсэн.Үүнд их хэмжээний хөрөнгө шаардлагатай байсан тул ХААН банкны Баян-Өлгий аймаг дахь салбараас 800.0 сая төгрөгийн зээл авсан.2016 оны жилийн эцсийн байдлаар 733.979.600 төгрөгийн богино хугацаат зээл байна.Дулааны шугам сүлжээ ашиглалтад ороод олон жил болсон учир зарим шугам нарийсч хаг, лаг тогтож дулааны жигд дамжуулахад хүндрэл учруулж байна.Үүнтэй холбоотойгоор энэ зун тодорхой чиглэлийн шугамуудыг өргөтгөх шаардлагатай.Ер нь компанийн үйл ажиллагаанаас олсон орлогыг засвар, үйлчилгээнд зарцуулж байна.</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color w:val="000000"/>
          <w:sz w:val="24"/>
          <w:szCs w:val="24"/>
          <w:lang w:val="mn-MN"/>
        </w:rPr>
      </w:pPr>
      <w:r>
        <w:rPr>
          <w:rFonts w:ascii="Arial" w:hAnsi="Arial" w:cs="Arial"/>
          <w:color w:val="000000"/>
          <w:sz w:val="24"/>
          <w:szCs w:val="24"/>
          <w:lang w:val="mn-MN"/>
        </w:rPr>
        <w:t>ТУЗ-ийн дүгнэлтийг дэмжиж байна.</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color w:val="000000"/>
          <w:sz w:val="24"/>
          <w:szCs w:val="24"/>
          <w:lang w:val="mn-MN"/>
        </w:rPr>
      </w:pPr>
      <w:r>
        <w:rPr>
          <w:rFonts w:ascii="Arial" w:hAnsi="Arial" w:cs="Arial"/>
          <w:color w:val="000000"/>
          <w:sz w:val="24"/>
          <w:szCs w:val="24"/>
          <w:lang w:val="mn-MN"/>
        </w:rPr>
        <w:lastRenderedPageBreak/>
        <w:t>Хуралд оролцогчдоос өөр санал гаргасан хувьцаа эзэмшигчгүй.</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hAnsi="Arial" w:cs="Arial"/>
          <w:color w:val="000000"/>
          <w:sz w:val="24"/>
          <w:szCs w:val="24"/>
          <w:lang w:val="mn-MN"/>
        </w:rPr>
        <w:t xml:space="preserve">Компанийн 2016 оны үйл ажиллагааны болон санхүүгийн тайлангийн талаар хуралд оролцсон хувьцаа эзэмшигчдээс саналын хуудсаар нууцаар санал хураахад </w:t>
      </w:r>
      <w:r>
        <w:rPr>
          <w:rFonts w:ascii="Arial" w:eastAsia="Times New Roman" w:hAnsi="Arial" w:cs="Arial"/>
          <w:color w:val="000000"/>
          <w:sz w:val="24"/>
          <w:szCs w:val="24"/>
          <w:lang w:val="mn-MN"/>
        </w:rPr>
        <w:t>саналын эрхтэй хувьцаа</w:t>
      </w:r>
      <w:r w:rsidRPr="007334BF">
        <w:rPr>
          <w:rFonts w:ascii="Arial" w:eastAsia="Times New Roman" w:hAnsi="Arial" w:cs="Arial"/>
          <w:color w:val="000000"/>
          <w:sz w:val="24"/>
          <w:szCs w:val="24"/>
          <w:lang w:val="mn-MN"/>
        </w:rPr>
        <w:t xml:space="preserve"> </w:t>
      </w:r>
      <w:r>
        <w:rPr>
          <w:rFonts w:ascii="Arial" w:eastAsia="Times New Roman" w:hAnsi="Arial" w:cs="Arial"/>
          <w:color w:val="000000"/>
          <w:sz w:val="24"/>
          <w:szCs w:val="24"/>
          <w:lang w:val="mn-MN"/>
        </w:rPr>
        <w:t>эзэмшигчид 100 хувь дэмжив.</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Дараа нь ТУЗ-ийн дарга А.Манен хурлаас гаргах тогтоолын төслийг танилцуулж саналтай хувьцаа эзэмшигч байгаа эсэхийг тодруулахад төсөлтэй холбоотой санал гаргаагүй.</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Тогтоолын төслийг батлах асуудлаар илээр санал хураахад саналын эрхтэй хувьцаа</w:t>
      </w:r>
      <w:r w:rsidRPr="007334BF">
        <w:rPr>
          <w:rFonts w:ascii="Arial" w:eastAsia="Times New Roman" w:hAnsi="Arial" w:cs="Arial"/>
          <w:color w:val="000000"/>
          <w:sz w:val="24"/>
          <w:szCs w:val="24"/>
          <w:lang w:val="mn-MN"/>
        </w:rPr>
        <w:t xml:space="preserve"> </w:t>
      </w:r>
      <w:r>
        <w:rPr>
          <w:rFonts w:ascii="Arial" w:eastAsia="Times New Roman" w:hAnsi="Arial" w:cs="Arial"/>
          <w:color w:val="000000"/>
          <w:sz w:val="24"/>
          <w:szCs w:val="24"/>
          <w:lang w:val="mn-MN"/>
        </w:rPr>
        <w:t>эзэмшигчид 100 хувь дэмжив.</w:t>
      </w:r>
    </w:p>
    <w:p w:rsidR="00B23EC3" w:rsidRPr="004D0E77"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r w:rsidRPr="004D0E77">
        <w:rPr>
          <w:rFonts w:ascii="Arial" w:eastAsia="Times New Roman" w:hAnsi="Arial" w:cs="Arial"/>
          <w:b/>
          <w:color w:val="000000"/>
          <w:sz w:val="24"/>
          <w:szCs w:val="24"/>
          <w:lang w:val="mn-MN"/>
        </w:rPr>
        <w:t>ШИЙДВЭРЛЭСЭН нь:</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r w:rsidRPr="00057B5F">
        <w:rPr>
          <w:rFonts w:ascii="Arial" w:eastAsia="Times New Roman" w:hAnsi="Arial" w:cs="Arial"/>
          <w:b/>
          <w:color w:val="000000"/>
          <w:sz w:val="24"/>
          <w:szCs w:val="24"/>
          <w:lang w:val="mn-MN"/>
        </w:rPr>
        <w:t>1.</w:t>
      </w:r>
      <w:r>
        <w:rPr>
          <w:rFonts w:ascii="Arial" w:eastAsia="Times New Roman" w:hAnsi="Arial" w:cs="Arial"/>
          <w:b/>
          <w:color w:val="000000"/>
          <w:sz w:val="24"/>
          <w:szCs w:val="24"/>
          <w:lang w:val="mn-MN"/>
        </w:rPr>
        <w:t>Компанийн 2016</w:t>
      </w:r>
      <w:r w:rsidRPr="00057B5F">
        <w:rPr>
          <w:rFonts w:ascii="Arial" w:eastAsia="Times New Roman" w:hAnsi="Arial" w:cs="Arial"/>
          <w:b/>
          <w:color w:val="000000"/>
          <w:sz w:val="24"/>
          <w:szCs w:val="24"/>
          <w:lang w:val="mn-MN"/>
        </w:rPr>
        <w:t xml:space="preserve"> оны үйл ажиллагааны</w:t>
      </w:r>
      <w:r>
        <w:rPr>
          <w:rFonts w:ascii="Arial" w:eastAsia="Times New Roman" w:hAnsi="Arial" w:cs="Arial"/>
          <w:b/>
          <w:color w:val="000000"/>
          <w:sz w:val="24"/>
          <w:szCs w:val="24"/>
          <w:lang w:val="mn-MN"/>
        </w:rPr>
        <w:t xml:space="preserve"> болон санхүүгийн </w:t>
      </w:r>
      <w:r w:rsidRPr="00057B5F">
        <w:rPr>
          <w:rFonts w:ascii="Arial" w:eastAsia="Times New Roman" w:hAnsi="Arial" w:cs="Arial"/>
          <w:b/>
          <w:color w:val="000000"/>
          <w:sz w:val="24"/>
          <w:szCs w:val="24"/>
          <w:lang w:val="mn-MN"/>
        </w:rPr>
        <w:t xml:space="preserve"> тайлан</w:t>
      </w:r>
      <w:r>
        <w:rPr>
          <w:rFonts w:ascii="Arial" w:eastAsia="Times New Roman" w:hAnsi="Arial" w:cs="Arial"/>
          <w:b/>
          <w:color w:val="000000"/>
          <w:sz w:val="24"/>
          <w:szCs w:val="24"/>
          <w:lang w:val="mn-MN"/>
        </w:rPr>
        <w:t xml:space="preserve">гийн талаарх ТУЗ-ийн </w:t>
      </w:r>
      <w:r w:rsidRPr="00057B5F">
        <w:rPr>
          <w:rFonts w:ascii="Arial" w:eastAsia="Times New Roman" w:hAnsi="Arial" w:cs="Arial"/>
          <w:b/>
          <w:color w:val="000000"/>
          <w:sz w:val="24"/>
          <w:szCs w:val="24"/>
          <w:lang w:val="mn-MN"/>
        </w:rPr>
        <w:t>дүгнэлтийг санал нэгтэй батлах.</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r>
        <w:rPr>
          <w:rFonts w:ascii="Arial" w:eastAsia="Times New Roman" w:hAnsi="Arial" w:cs="Arial"/>
          <w:b/>
          <w:color w:val="000000"/>
          <w:sz w:val="24"/>
          <w:szCs w:val="24"/>
          <w:lang w:val="mn-MN"/>
        </w:rPr>
        <w:t>ХЭЛЭЛЦЭХ АСУУДАЛ:2.Ногдол ашиг хувиарлахгүй байхаар шийдвэрлэсэн үндэслэлийн талаарх ТУЗ-ийн мэдээллийг хэлэлцэж батлах.</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b/>
          <w:color w:val="000000"/>
          <w:sz w:val="24"/>
          <w:szCs w:val="24"/>
          <w:lang w:val="mn-MN"/>
        </w:rPr>
        <w:t>А.Манен:</w:t>
      </w:r>
      <w:r>
        <w:rPr>
          <w:rFonts w:ascii="Arial" w:eastAsia="Times New Roman" w:hAnsi="Arial" w:cs="Arial"/>
          <w:color w:val="000000"/>
          <w:sz w:val="24"/>
          <w:szCs w:val="24"/>
          <w:lang w:val="mn-MN"/>
        </w:rPr>
        <w:t>Компанийн ТУЗ-ийн 2017 оны 02 дугаар сарын 16-ны өдрийн 2 дугаар хурлаар ногдол ашиг хувиарлах эсэх асуудлыг хэлэлцэн ногдол ашиг хувиарлахгүй байхаар шийдвэрлэсэн.</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Хуульд зааснаар энэ асуудлыг хувьцаа эзэмшигчдийн хуралд мэдээлэх ёстой.Энэ талаар ТУЗ-ийн нарийн бичгийн дарга  Х.Бакен танилцуулья.</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sidRPr="006E60EA">
        <w:rPr>
          <w:rFonts w:ascii="Arial" w:eastAsia="Times New Roman" w:hAnsi="Arial" w:cs="Arial"/>
          <w:b/>
          <w:color w:val="000000"/>
          <w:sz w:val="24"/>
          <w:szCs w:val="24"/>
          <w:lang w:val="mn-MN"/>
        </w:rPr>
        <w:t>Х.Бакен:</w:t>
      </w:r>
      <w:r>
        <w:rPr>
          <w:rFonts w:ascii="Arial" w:eastAsia="Times New Roman" w:hAnsi="Arial" w:cs="Arial"/>
          <w:color w:val="000000"/>
          <w:sz w:val="24"/>
          <w:szCs w:val="24"/>
          <w:lang w:val="mn-MN"/>
        </w:rPr>
        <w:t>Компанийн тухай хуулийн 46 дугаар зүйлийн 46.5-д зааснаар ТУЗ нь санхүүгийн жил дууссанаас хойш 50 хоногийн дотор ногдол ашиг хувиарлах эхэх талаар хэлэлцэн шийдвэрлэсэн байх ёстой.Энэ асуудлыг компанийн ТУЗ-ийн 2017 оны 02 дугаар сарын 16-ны өдрийн 2 дугаар хурлаар хэлэлцээд ногдол ашиг хувиарлахгүй байхаар шийдвэрлэсэн.</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Учир нь компанийн 2016 оны жилийн эцсийн тайлангаар 13.795.900 төгрөгийн цэвэр ашигтай гарсан боловч бусдад төлөх шатахуун, цахилгаан, тээврийн хөлсний 336.893.300 төгрөгийн өглөгтэй, татварын албанд төлөх 25.5 сая төгрөгийн, нийгмийн даатгалын байгууллагад төлөх 2.3 сая төгрөгийн өртэй, банкнаас авсан 733.979.600 төгрөгийн зээлийн үлдэгдэлтэй гарсан.</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Энэ нь компанийн цаашид үйл ажиллагаагаа хэвийн явуулахад ихээхэн хүндрэл учруулж байгаа тул ногдол ашиг хувиарлахгүй байхаар шийдвэрлэсэн.</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sidRPr="006E60EA">
        <w:rPr>
          <w:rFonts w:ascii="Arial" w:eastAsia="Times New Roman" w:hAnsi="Arial" w:cs="Arial"/>
          <w:b/>
          <w:color w:val="000000"/>
          <w:sz w:val="24"/>
          <w:szCs w:val="24"/>
          <w:lang w:val="mn-MN"/>
        </w:rPr>
        <w:t>Д.Мурат:</w:t>
      </w:r>
      <w:r>
        <w:rPr>
          <w:rFonts w:ascii="Arial" w:eastAsia="Times New Roman" w:hAnsi="Arial" w:cs="Arial"/>
          <w:color w:val="000000"/>
          <w:sz w:val="24"/>
          <w:szCs w:val="24"/>
          <w:lang w:val="mn-MN"/>
        </w:rPr>
        <w:t>ТУЗ-ийн шийдвэрийн талаарх ТУЗ-ийн мэдээллийг сонслоо. Зөв шийдвэр гаргасан байна.Дэмжиж байна.</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sidRPr="006E60EA">
        <w:rPr>
          <w:rFonts w:ascii="Arial" w:eastAsia="Times New Roman" w:hAnsi="Arial" w:cs="Arial"/>
          <w:b/>
          <w:color w:val="000000"/>
          <w:sz w:val="24"/>
          <w:szCs w:val="24"/>
          <w:lang w:val="mn-MN"/>
        </w:rPr>
        <w:lastRenderedPageBreak/>
        <w:t>М.Тилеуберди:</w:t>
      </w:r>
      <w:r>
        <w:rPr>
          <w:rFonts w:ascii="Arial" w:eastAsia="Times New Roman" w:hAnsi="Arial" w:cs="Arial"/>
          <w:color w:val="000000"/>
          <w:sz w:val="24"/>
          <w:szCs w:val="24"/>
          <w:lang w:val="mn-MN"/>
        </w:rPr>
        <w:t>Би ТУЗ-ийн хуралд биечлэн оролцож энэ асуудлыг хэлэлцэхэд танилцуулга хийж байсан.Ямар нэгэн санал байхгүй.</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hAnsi="Arial" w:cs="Arial"/>
          <w:color w:val="000000"/>
          <w:sz w:val="24"/>
          <w:szCs w:val="24"/>
          <w:lang w:val="mn-MN"/>
        </w:rPr>
        <w:t xml:space="preserve">Хэлэлцсэн асуудлаар хуралд оролцсон хувьцаа эзэмшигчдээс саналын хуудсаар нууцаар санал хураахад </w:t>
      </w:r>
      <w:r>
        <w:rPr>
          <w:rFonts w:ascii="Arial" w:eastAsia="Times New Roman" w:hAnsi="Arial" w:cs="Arial"/>
          <w:color w:val="000000"/>
          <w:sz w:val="24"/>
          <w:szCs w:val="24"/>
          <w:lang w:val="mn-MN"/>
        </w:rPr>
        <w:t>саналын эрхтэй хувьцаа</w:t>
      </w:r>
      <w:r w:rsidRPr="007334BF">
        <w:rPr>
          <w:rFonts w:ascii="Arial" w:eastAsia="Times New Roman" w:hAnsi="Arial" w:cs="Arial"/>
          <w:color w:val="000000"/>
          <w:sz w:val="24"/>
          <w:szCs w:val="24"/>
          <w:lang w:val="mn-MN"/>
        </w:rPr>
        <w:t xml:space="preserve"> </w:t>
      </w:r>
      <w:r>
        <w:rPr>
          <w:rFonts w:ascii="Arial" w:eastAsia="Times New Roman" w:hAnsi="Arial" w:cs="Arial"/>
          <w:color w:val="000000"/>
          <w:sz w:val="24"/>
          <w:szCs w:val="24"/>
          <w:lang w:val="mn-MN"/>
        </w:rPr>
        <w:t>эзэмшигчид 100 хувь дэмжив.</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Дараа нь ТУЗ-ийн дарга А.Манен хурлаас гаргах тогтоолын төслийг танилцуулж саналтай хувьцаа эзэмшигч байгаа эсэхийг тодруулахад төсөлтэй холбоотой санал гаргаагүй.</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Тогтоолын төслийг батлах асуудлаар илээр санал хураахад саналын эрхтэй хувьцаа</w:t>
      </w:r>
      <w:r w:rsidRPr="007334BF">
        <w:rPr>
          <w:rFonts w:ascii="Arial" w:eastAsia="Times New Roman" w:hAnsi="Arial" w:cs="Arial"/>
          <w:color w:val="000000"/>
          <w:sz w:val="24"/>
          <w:szCs w:val="24"/>
          <w:lang w:val="mn-MN"/>
        </w:rPr>
        <w:t xml:space="preserve"> </w:t>
      </w:r>
      <w:r>
        <w:rPr>
          <w:rFonts w:ascii="Arial" w:eastAsia="Times New Roman" w:hAnsi="Arial" w:cs="Arial"/>
          <w:color w:val="000000"/>
          <w:sz w:val="24"/>
          <w:szCs w:val="24"/>
          <w:lang w:val="mn-MN"/>
        </w:rPr>
        <w:t>эзэмшигчид 100 хувь дэмжив.</w:t>
      </w:r>
    </w:p>
    <w:p w:rsidR="00B23EC3" w:rsidRPr="004D0E77"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r w:rsidRPr="004D0E77">
        <w:rPr>
          <w:rFonts w:ascii="Arial" w:eastAsia="Times New Roman" w:hAnsi="Arial" w:cs="Arial"/>
          <w:b/>
          <w:color w:val="000000"/>
          <w:sz w:val="24"/>
          <w:szCs w:val="24"/>
          <w:lang w:val="mn-MN"/>
        </w:rPr>
        <w:t>ШИЙДВЭРЛЭСЭН нь:</w:t>
      </w:r>
      <w:r>
        <w:rPr>
          <w:rFonts w:ascii="Arial" w:eastAsia="Times New Roman" w:hAnsi="Arial" w:cs="Arial"/>
          <w:b/>
          <w:color w:val="000000"/>
          <w:sz w:val="24"/>
          <w:szCs w:val="24"/>
          <w:lang w:val="mn-MN"/>
        </w:rPr>
        <w:t>1.</w:t>
      </w:r>
      <w:r w:rsidRPr="006E60EA">
        <w:rPr>
          <w:rFonts w:ascii="Arial" w:eastAsia="Times New Roman" w:hAnsi="Arial" w:cs="Arial"/>
          <w:b/>
          <w:color w:val="000000"/>
          <w:sz w:val="24"/>
          <w:szCs w:val="24"/>
          <w:lang w:val="mn-MN"/>
        </w:rPr>
        <w:t xml:space="preserve"> </w:t>
      </w:r>
      <w:r>
        <w:rPr>
          <w:rFonts w:ascii="Arial" w:eastAsia="Times New Roman" w:hAnsi="Arial" w:cs="Arial"/>
          <w:b/>
          <w:color w:val="000000"/>
          <w:sz w:val="24"/>
          <w:szCs w:val="24"/>
          <w:lang w:val="mn-MN"/>
        </w:rPr>
        <w:t>Ногдол ашиг хувиарлахгүй байхаар шийдвэрлэсэн үндэслэлийн талаарх ТУЗ-ийн мэдээллийг дэмжих.</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b/>
          <w:sz w:val="24"/>
          <w:szCs w:val="24"/>
          <w:lang w:val="mn-MN"/>
        </w:rPr>
      </w:pPr>
      <w:r>
        <w:rPr>
          <w:rFonts w:ascii="Arial" w:hAnsi="Arial" w:cs="Arial"/>
          <w:b/>
          <w:sz w:val="24"/>
          <w:szCs w:val="24"/>
          <w:lang w:val="mn-MN"/>
        </w:rPr>
        <w:t>ХЭЛЭЛЦЭХ АСУУДАЛ:3</w:t>
      </w:r>
      <w:r w:rsidRPr="004D0E77">
        <w:rPr>
          <w:rFonts w:ascii="Arial" w:hAnsi="Arial" w:cs="Arial"/>
          <w:b/>
          <w:sz w:val="24"/>
          <w:szCs w:val="24"/>
          <w:lang w:val="mn-MN"/>
        </w:rPr>
        <w:t>.Компанийн дүрэмд өөрчлөлт оруулах тухай.</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sz w:val="24"/>
          <w:szCs w:val="24"/>
          <w:lang w:val="mn-MN"/>
        </w:rPr>
      </w:pPr>
      <w:r w:rsidRPr="006E60EA">
        <w:rPr>
          <w:rFonts w:ascii="Arial" w:hAnsi="Arial" w:cs="Arial"/>
          <w:b/>
          <w:sz w:val="24"/>
          <w:szCs w:val="24"/>
          <w:lang w:val="mn-MN"/>
        </w:rPr>
        <w:t>А.Манен:</w:t>
      </w:r>
      <w:r>
        <w:rPr>
          <w:rFonts w:ascii="Arial" w:hAnsi="Arial" w:cs="Arial"/>
          <w:sz w:val="24"/>
          <w:szCs w:val="24"/>
          <w:lang w:val="mn-MN"/>
        </w:rPr>
        <w:t>Одоо компанийн дүрэмд өөрчлөлт оруулах асуудлыг хэлэлцье.Энэ талаар компанийн гэрээт хуулийн зөвлөх Х.Бакен танилцуулья.</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sz w:val="24"/>
          <w:szCs w:val="24"/>
          <w:lang w:val="mn-MN"/>
        </w:rPr>
      </w:pPr>
      <w:r w:rsidRPr="00706DBA">
        <w:rPr>
          <w:rFonts w:ascii="Arial" w:hAnsi="Arial" w:cs="Arial"/>
          <w:b/>
          <w:sz w:val="24"/>
          <w:szCs w:val="24"/>
          <w:lang w:val="mn-MN"/>
        </w:rPr>
        <w:t>Х.Бакен:</w:t>
      </w:r>
      <w:r>
        <w:rPr>
          <w:rFonts w:ascii="Arial" w:hAnsi="Arial" w:cs="Arial"/>
          <w:sz w:val="24"/>
          <w:szCs w:val="24"/>
          <w:lang w:val="mn-MN"/>
        </w:rPr>
        <w:t>Компанийн дүрэмд хоёр чиглэлийн өөрчлөлт оруулах шаардлагатай.Дүрэмд оруулах өөрчлөлтийн төслийг та бүхэнд хүргүүлсэн.</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sz w:val="24"/>
          <w:szCs w:val="24"/>
          <w:lang w:val="mn-MN"/>
        </w:rPr>
      </w:pPr>
      <w:r>
        <w:rPr>
          <w:rFonts w:ascii="Arial" w:hAnsi="Arial" w:cs="Arial"/>
          <w:sz w:val="24"/>
          <w:szCs w:val="24"/>
          <w:lang w:val="mn-MN"/>
        </w:rPr>
        <w:t>1.2016 оны 11 дүгээр сард Санхүүгийн зохицуулах хорооноос шалгалт ирсэн.Тус шалгалтаар компанийн 2015 оны жилийн эцсийн санхүүгийн тайлан, Улсын бүртгэлийн гэрчилгээ болон компанийн дүрэмд 1216 төгрөгийн нэрлэсэн үнэтэй, нийт гаргасан 536177 ширхэг энгийн хувьцаанаас бүрдэх 652 сая төгрөгийн хувь нийлүүлсэн хөрөнгөтэй гэж бүртгэгдсэн байгаа нь Санхүүгийн зохицуулах хороо, “Монголын хөрөнгийн бирж” ХК болон “ҮЦТХТ” ХХК-ийн үнэт цаасны бүртгэлээр “Эрчимбаян өлгий” ХК нь 100 төгрөгийн нэрлэсэн үнэтэй, нийт гаргасан 536177 ширхэг хувьцаатай байгаатай зөрчилдсөн нь тогтоогдсон.Үүнтэй холбоотойгоор Санхүүгийн зохицуулах хорооноос уг алдааг залруулж компанийн дүрэм, гэрчилгээ, санхүүгийн тайланд холбогдох өөрчлөлтүүдийг оруулж үнэт цасны бүртгэлийг Хорооны бүртгэлтэй нийцүүлэх даалгавар өгсөн.</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sz w:val="24"/>
          <w:szCs w:val="24"/>
          <w:lang w:val="mn-MN"/>
        </w:rPr>
      </w:pPr>
      <w:r>
        <w:rPr>
          <w:rFonts w:ascii="Arial" w:hAnsi="Arial" w:cs="Arial"/>
          <w:sz w:val="24"/>
          <w:szCs w:val="24"/>
          <w:lang w:val="mn-MN"/>
        </w:rPr>
        <w:t>Энэ даалгаварын дагуу компанийн дүрмийн 4.1, 4.2 дахь заалтуудыг өөрчлөх төсөл боловсруулсан.</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sz w:val="24"/>
          <w:szCs w:val="24"/>
          <w:lang w:val="mn-MN"/>
        </w:rPr>
      </w:pPr>
      <w:r>
        <w:rPr>
          <w:rFonts w:ascii="Arial" w:hAnsi="Arial" w:cs="Arial"/>
          <w:sz w:val="24"/>
          <w:szCs w:val="24"/>
          <w:lang w:val="mn-MN"/>
        </w:rPr>
        <w:t>Үүнд :</w:t>
      </w:r>
      <w:r w:rsidRPr="00706DBA">
        <w:rPr>
          <w:rFonts w:ascii="Arial" w:hAnsi="Arial" w:cs="Arial"/>
          <w:sz w:val="24"/>
          <w:szCs w:val="24"/>
          <w:lang w:val="mn-MN"/>
        </w:rPr>
        <w:t xml:space="preserve"> </w:t>
      </w:r>
      <w:r>
        <w:rPr>
          <w:rFonts w:ascii="Arial" w:hAnsi="Arial" w:cs="Arial"/>
          <w:sz w:val="24"/>
          <w:szCs w:val="24"/>
          <w:lang w:val="mn-MN"/>
        </w:rPr>
        <w:t>4.1.Компанийн зарласан хувьцаа нь 100 төгрөгийн нэрлэсэн үнэтэй 536177 ширхэг энгийн хувьцаанаас бүрдэнэ.</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sz w:val="24"/>
          <w:szCs w:val="24"/>
          <w:lang w:val="mn-MN"/>
        </w:rPr>
      </w:pPr>
      <w:r>
        <w:rPr>
          <w:rFonts w:ascii="Arial" w:hAnsi="Arial" w:cs="Arial"/>
          <w:sz w:val="24"/>
          <w:szCs w:val="24"/>
          <w:lang w:val="mn-MN"/>
        </w:rPr>
        <w:t xml:space="preserve">4.2.Хувьцаа эзэмшигчдийн худалдан авч эзэмшсэн буюу эргэлтэд гаргасан </w:t>
      </w:r>
      <w:r>
        <w:rPr>
          <w:rFonts w:ascii="Arial" w:hAnsi="Arial" w:cs="Arial"/>
          <w:sz w:val="24"/>
          <w:szCs w:val="24"/>
          <w:lang w:val="mn-MN"/>
        </w:rPr>
        <w:lastRenderedPageBreak/>
        <w:t>хувьцааны нэрлэсэн үнийн дүн 53.617.700 төгрөгнөөс компанийн хувь нийлүүлсэн хөрөнгө бүрдэнэ гэж өөрчлөх юм.</w:t>
      </w:r>
    </w:p>
    <w:p w:rsidR="00B23EC3" w:rsidRPr="00C631B9" w:rsidRDefault="00B23EC3" w:rsidP="00B23EC3">
      <w:pPr>
        <w:widowControl w:val="0"/>
        <w:autoSpaceDE w:val="0"/>
        <w:autoSpaceDN w:val="0"/>
        <w:adjustRightInd w:val="0"/>
        <w:snapToGrid w:val="0"/>
        <w:spacing w:after="0" w:line="360" w:lineRule="auto"/>
        <w:ind w:firstLine="720"/>
        <w:jc w:val="both"/>
        <w:rPr>
          <w:rFonts w:ascii="Arial" w:hAnsi="Arial" w:cs="Arial"/>
          <w:sz w:val="24"/>
          <w:szCs w:val="24"/>
          <w:lang w:val="mn-MN"/>
        </w:rPr>
      </w:pPr>
      <w:r>
        <w:rPr>
          <w:rFonts w:ascii="Arial" w:hAnsi="Arial" w:cs="Arial"/>
          <w:sz w:val="24"/>
          <w:szCs w:val="24"/>
          <w:lang w:val="mn-MN"/>
        </w:rPr>
        <w:t xml:space="preserve">2.2015 онд компанийн тухай хуулийн 94 дүгээр зүйл буюу “Компанийн санхүү, эдийн засгийн үйл ажиллагаанд тавих аудиторын хяналт” гэсэн заалтад өөрчлөлт орсон.Үүнтэй холбоотойгоор компанийн дүрэмд тодорхой өөрчлөлт орох ёстой.Энэ талаар Санхүүгийн зохицуулах хорооноос албан бичиг ирсэн.Үүнтэй холбоотойгоор Компанийн дүрмийн </w:t>
      </w:r>
      <w:r w:rsidRPr="007334BF">
        <w:rPr>
          <w:rFonts w:ascii="Arial" w:hAnsi="Arial" w:cs="Arial"/>
          <w:sz w:val="24"/>
          <w:szCs w:val="24"/>
          <w:lang w:val="mn-MN"/>
        </w:rPr>
        <w:t>9.10.</w:t>
      </w:r>
      <w:r>
        <w:rPr>
          <w:rFonts w:ascii="Arial" w:hAnsi="Arial" w:cs="Arial"/>
          <w:sz w:val="24"/>
          <w:szCs w:val="24"/>
          <w:lang w:val="mn-MN"/>
        </w:rPr>
        <w:t>дахь заалтад тодорхой өөрчлөлт оруулахаар төсөл боловсруулсан.9.10 дахь заалт угаасаа компанийн санхүү, эдийн засгийн үйл ажиллагаатай холбоотой заалт байсан.Энэ заалтыг</w:t>
      </w:r>
      <w:r w:rsidRPr="007334BF">
        <w:rPr>
          <w:rFonts w:ascii="Arial" w:hAnsi="Arial" w:cs="Arial"/>
          <w:sz w:val="24"/>
          <w:szCs w:val="24"/>
          <w:lang w:val="mn-MN"/>
        </w:rPr>
        <w:t xml:space="preserve"> </w:t>
      </w:r>
      <w:r>
        <w:rPr>
          <w:rFonts w:ascii="Arial" w:hAnsi="Arial" w:cs="Arial"/>
          <w:sz w:val="24"/>
          <w:szCs w:val="24"/>
          <w:lang w:val="mn-MN"/>
        </w:rPr>
        <w:t>“</w:t>
      </w:r>
      <w:r w:rsidRPr="007334BF">
        <w:rPr>
          <w:rFonts w:ascii="Arial" w:hAnsi="Arial" w:cs="Arial"/>
          <w:sz w:val="24"/>
          <w:szCs w:val="24"/>
          <w:lang w:val="mn-MN"/>
        </w:rPr>
        <w:t>Компани санхүүгийн тайлангаа шалгуулж баталгаажуулах, санхүү, эдийн засгийн үйл ажиллагаандаа бүрэн болон хэсэгчилсэн шалгалт хийлгэх зорилгоор гэрээний</w:t>
      </w:r>
      <w:r w:rsidRPr="00C631B9">
        <w:rPr>
          <w:rFonts w:ascii="Arial" w:hAnsi="Arial" w:cs="Arial"/>
          <w:sz w:val="24"/>
          <w:szCs w:val="24"/>
          <w:lang w:val="mn-MN"/>
        </w:rPr>
        <w:t xml:space="preserve"> </w:t>
      </w:r>
      <w:r w:rsidRPr="007334BF">
        <w:rPr>
          <w:rFonts w:ascii="Arial" w:hAnsi="Arial" w:cs="Arial"/>
          <w:sz w:val="24"/>
          <w:szCs w:val="24"/>
          <w:lang w:val="mn-MN"/>
        </w:rPr>
        <w:t>үндсэн дээр аудит</w:t>
      </w:r>
      <w:r w:rsidRPr="00C631B9">
        <w:rPr>
          <w:rFonts w:ascii="Arial" w:hAnsi="Arial" w:cs="Arial"/>
          <w:sz w:val="24"/>
          <w:szCs w:val="24"/>
          <w:lang w:val="mn-MN"/>
        </w:rPr>
        <w:t xml:space="preserve">ын байгууллагыг </w:t>
      </w:r>
      <w:r w:rsidRPr="007334BF">
        <w:rPr>
          <w:rFonts w:ascii="Arial" w:hAnsi="Arial" w:cs="Arial"/>
          <w:sz w:val="24"/>
          <w:szCs w:val="24"/>
          <w:lang w:val="mn-MN"/>
        </w:rPr>
        <w:t>томилон ажиллуулна.</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sz w:val="24"/>
          <w:szCs w:val="24"/>
          <w:lang w:val="mn-MN"/>
        </w:rPr>
      </w:pPr>
      <w:r w:rsidRPr="00C631B9">
        <w:rPr>
          <w:rFonts w:ascii="Arial" w:hAnsi="Arial" w:cs="Arial"/>
          <w:sz w:val="24"/>
          <w:szCs w:val="24"/>
          <w:lang w:val="mn-MN"/>
        </w:rPr>
        <w:t>Энэхүү үйл ажиллагааг компанийн тухай хуулийн 94 дүгээр зүйлд зааснаар зохицуулна</w:t>
      </w:r>
      <w:r>
        <w:rPr>
          <w:rFonts w:ascii="Arial" w:hAnsi="Arial" w:cs="Arial"/>
          <w:sz w:val="24"/>
          <w:szCs w:val="24"/>
          <w:lang w:val="mn-MN"/>
        </w:rPr>
        <w:t>” гэж өөрчлөхөөр санал оруулж байна.</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sz w:val="24"/>
          <w:szCs w:val="24"/>
          <w:lang w:val="mn-MN"/>
        </w:rPr>
      </w:pPr>
      <w:r>
        <w:rPr>
          <w:rFonts w:ascii="Arial" w:hAnsi="Arial" w:cs="Arial"/>
          <w:sz w:val="24"/>
          <w:szCs w:val="24"/>
          <w:lang w:val="mn-MN"/>
        </w:rPr>
        <w:t>Та бүхэн саналаа хэлнэ үү.</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sz w:val="24"/>
          <w:szCs w:val="24"/>
          <w:lang w:val="mn-MN"/>
        </w:rPr>
      </w:pPr>
      <w:r w:rsidRPr="00706DBA">
        <w:rPr>
          <w:rFonts w:ascii="Arial" w:hAnsi="Arial" w:cs="Arial"/>
          <w:b/>
          <w:sz w:val="24"/>
          <w:szCs w:val="24"/>
          <w:lang w:val="mn-MN"/>
        </w:rPr>
        <w:t>Д.Мурат:</w:t>
      </w:r>
      <w:r>
        <w:rPr>
          <w:rFonts w:ascii="Arial" w:hAnsi="Arial" w:cs="Arial"/>
          <w:sz w:val="24"/>
          <w:szCs w:val="24"/>
          <w:lang w:val="mn-MN"/>
        </w:rPr>
        <w:t>Дүрмийн өөрчлөлтийн төсөлтэй танилцлаа.Хуульд өөрчлөлт орсон учир дүрэмд өөрчлөлт орох нь зайлшгүй.Мөн Санхүүгийн зохицуулах хорооноос ирүүлсэн даалгаварыг хэрэгжүүлэх шаардлагатай.Дүрмийн төслийг дэмжиж байна.</w:t>
      </w:r>
    </w:p>
    <w:p w:rsidR="00B23EC3" w:rsidRPr="00706DBA" w:rsidRDefault="00B23EC3" w:rsidP="00B23EC3">
      <w:pPr>
        <w:widowControl w:val="0"/>
        <w:autoSpaceDE w:val="0"/>
        <w:autoSpaceDN w:val="0"/>
        <w:adjustRightInd w:val="0"/>
        <w:snapToGrid w:val="0"/>
        <w:spacing w:after="0" w:line="360" w:lineRule="auto"/>
        <w:ind w:firstLine="720"/>
        <w:jc w:val="both"/>
        <w:rPr>
          <w:rFonts w:ascii="Arial" w:hAnsi="Arial" w:cs="Arial"/>
          <w:sz w:val="24"/>
          <w:szCs w:val="24"/>
          <w:lang w:val="mn-MN"/>
        </w:rPr>
      </w:pPr>
      <w:r w:rsidRPr="00706DBA">
        <w:rPr>
          <w:rFonts w:ascii="Arial" w:hAnsi="Arial" w:cs="Arial"/>
          <w:b/>
          <w:sz w:val="24"/>
          <w:szCs w:val="24"/>
          <w:lang w:val="mn-MN"/>
        </w:rPr>
        <w:t>М.Тилеуберди:</w:t>
      </w:r>
      <w:r>
        <w:rPr>
          <w:rFonts w:ascii="Arial" w:hAnsi="Arial" w:cs="Arial"/>
          <w:sz w:val="24"/>
          <w:szCs w:val="24"/>
          <w:lang w:val="mn-MN"/>
        </w:rPr>
        <w:t>Дүрмийн өөрчлөлтийн төсөлтэй урьдчилан танилцсан.Миний хувьд ямар нэгэн санал байхгүй.Хуульд орсон өөрчлөлт, Санхүүгийн зохицуулах хорооноос ирүүлсэн даалгаварын дагуу эдгээр өөчрлөлтийг зайлшгүй оруулах ёстой.Өөрчлөлтийг бүрэн дэмжиж байна.</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sz w:val="24"/>
          <w:szCs w:val="24"/>
          <w:lang w:val="mn-MN"/>
        </w:rPr>
      </w:pPr>
      <w:r>
        <w:rPr>
          <w:rFonts w:ascii="Arial" w:hAnsi="Arial" w:cs="Arial"/>
          <w:sz w:val="24"/>
          <w:szCs w:val="24"/>
          <w:lang w:val="mn-MN"/>
        </w:rPr>
        <w:t>Хуралд оролцогчдоос өөр санал гаргасан хүнгүй.</w:t>
      </w:r>
    </w:p>
    <w:p w:rsidR="00B23EC3" w:rsidRPr="00C631B9" w:rsidRDefault="00B23EC3" w:rsidP="00B23EC3">
      <w:pPr>
        <w:widowControl w:val="0"/>
        <w:autoSpaceDE w:val="0"/>
        <w:autoSpaceDN w:val="0"/>
        <w:adjustRightInd w:val="0"/>
        <w:snapToGrid w:val="0"/>
        <w:spacing w:after="0" w:line="360" w:lineRule="auto"/>
        <w:ind w:firstLine="720"/>
        <w:jc w:val="both"/>
        <w:rPr>
          <w:rFonts w:ascii="Arial" w:hAnsi="Arial" w:cs="Arial"/>
          <w:sz w:val="24"/>
          <w:szCs w:val="24"/>
          <w:lang w:val="mn-MN"/>
        </w:rPr>
      </w:pPr>
      <w:r>
        <w:rPr>
          <w:rFonts w:ascii="Arial" w:hAnsi="Arial" w:cs="Arial"/>
          <w:sz w:val="24"/>
          <w:szCs w:val="24"/>
          <w:lang w:val="mn-MN"/>
        </w:rPr>
        <w:t>Компанийн гэрээт хуулийн зөвлөх Х.Бакен өөрчлөлтийн төслийн эцсийн найруулыг  танилцуулж  хуралд оролцогчдын саналыг саналын хуудсаар  хураахад 100 хувь дэмжив.</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Дараа нь ТУЗ-ийн дарга А.Манен хурлаас гаргах тогтоолын төслийг танилцуулж саналтай хувьцаа эзэмшигч байгаа эсэхийг тодруулахад төсөлтэй холбоотой санал гаргаагүй.</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Тогтоолын төслийг батлах асуудлаар илээр санал хураахад саналын эрхтэй хувьцаа</w:t>
      </w:r>
      <w:r w:rsidRPr="007334BF">
        <w:rPr>
          <w:rFonts w:ascii="Arial" w:eastAsia="Times New Roman" w:hAnsi="Arial" w:cs="Arial"/>
          <w:color w:val="000000"/>
          <w:sz w:val="24"/>
          <w:szCs w:val="24"/>
          <w:lang w:val="mn-MN"/>
        </w:rPr>
        <w:t xml:space="preserve"> </w:t>
      </w:r>
      <w:r>
        <w:rPr>
          <w:rFonts w:ascii="Arial" w:eastAsia="Times New Roman" w:hAnsi="Arial" w:cs="Arial"/>
          <w:color w:val="000000"/>
          <w:sz w:val="24"/>
          <w:szCs w:val="24"/>
          <w:lang w:val="mn-MN"/>
        </w:rPr>
        <w:t>эзэмшигчид 100 хувь дэмжив.</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r w:rsidRPr="00FE4711">
        <w:rPr>
          <w:rFonts w:ascii="Arial" w:eastAsia="Times New Roman" w:hAnsi="Arial" w:cs="Arial"/>
          <w:b/>
          <w:color w:val="000000"/>
          <w:sz w:val="24"/>
          <w:szCs w:val="24"/>
          <w:lang w:val="mn-MN"/>
        </w:rPr>
        <w:t>ШИЙДВЭРЛЭСЭН нь:</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r>
        <w:rPr>
          <w:rFonts w:ascii="Arial" w:eastAsia="Times New Roman" w:hAnsi="Arial" w:cs="Arial"/>
          <w:b/>
          <w:color w:val="000000"/>
          <w:sz w:val="24"/>
          <w:szCs w:val="24"/>
          <w:lang w:val="mn-MN"/>
        </w:rPr>
        <w:t>1.Компанийн дүрмийн 4.1, 4.2 дахь заалтуудыг дор дурдсанаар өөрчлөх</w:t>
      </w:r>
    </w:p>
    <w:p w:rsidR="00B23EC3" w:rsidRPr="00706DBA" w:rsidRDefault="00B23EC3" w:rsidP="00B23EC3">
      <w:pPr>
        <w:widowControl w:val="0"/>
        <w:autoSpaceDE w:val="0"/>
        <w:autoSpaceDN w:val="0"/>
        <w:adjustRightInd w:val="0"/>
        <w:snapToGrid w:val="0"/>
        <w:spacing w:after="0" w:line="360" w:lineRule="auto"/>
        <w:ind w:firstLine="720"/>
        <w:jc w:val="both"/>
        <w:rPr>
          <w:rFonts w:ascii="Arial" w:hAnsi="Arial" w:cs="Arial"/>
          <w:b/>
          <w:sz w:val="24"/>
          <w:szCs w:val="24"/>
          <w:lang w:val="mn-MN"/>
        </w:rPr>
      </w:pPr>
      <w:r w:rsidRPr="00706DBA">
        <w:rPr>
          <w:rFonts w:ascii="Arial" w:hAnsi="Arial" w:cs="Arial"/>
          <w:b/>
          <w:sz w:val="24"/>
          <w:szCs w:val="24"/>
          <w:lang w:val="mn-MN"/>
        </w:rPr>
        <w:lastRenderedPageBreak/>
        <w:t>4.1.Компанийн зарласан хувьцаа нь 100 төгрөгийн нэрлэсэн үнэтэй 536177 ширхэг энгийн хувьцаанаас бүрдэнэ.</w:t>
      </w:r>
    </w:p>
    <w:p w:rsidR="00B23EC3" w:rsidRPr="00706DBA" w:rsidRDefault="00B23EC3" w:rsidP="00B23EC3">
      <w:pPr>
        <w:widowControl w:val="0"/>
        <w:autoSpaceDE w:val="0"/>
        <w:autoSpaceDN w:val="0"/>
        <w:adjustRightInd w:val="0"/>
        <w:snapToGrid w:val="0"/>
        <w:spacing w:after="0" w:line="360" w:lineRule="auto"/>
        <w:ind w:firstLine="720"/>
        <w:jc w:val="both"/>
        <w:rPr>
          <w:rFonts w:ascii="Arial" w:hAnsi="Arial" w:cs="Arial"/>
          <w:b/>
          <w:sz w:val="24"/>
          <w:szCs w:val="24"/>
          <w:lang w:val="mn-MN"/>
        </w:rPr>
      </w:pPr>
      <w:r w:rsidRPr="00706DBA">
        <w:rPr>
          <w:rFonts w:ascii="Arial" w:hAnsi="Arial" w:cs="Arial"/>
          <w:b/>
          <w:sz w:val="24"/>
          <w:szCs w:val="24"/>
          <w:lang w:val="mn-MN"/>
        </w:rPr>
        <w:t xml:space="preserve">4.2.Хувьцаа эзэмшигчдийн худалдан авч эзэмшсэн буюу эргэлтэд гаргасан хувьцааны нэрлэсэн үнийн дүн 53.617.700 төгрөгнөөс компанийн хувь нийлүүлсэн хөрөнгө бүрдэнэ </w:t>
      </w:r>
    </w:p>
    <w:p w:rsidR="00B23EC3" w:rsidRPr="00057B5F"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r>
        <w:rPr>
          <w:rFonts w:ascii="Arial" w:eastAsia="Times New Roman" w:hAnsi="Arial" w:cs="Arial"/>
          <w:b/>
          <w:color w:val="000000"/>
          <w:sz w:val="24"/>
          <w:szCs w:val="24"/>
          <w:lang w:val="mn-MN"/>
        </w:rPr>
        <w:t>2</w:t>
      </w:r>
      <w:r w:rsidRPr="00057B5F">
        <w:rPr>
          <w:rFonts w:ascii="Arial" w:eastAsia="Times New Roman" w:hAnsi="Arial" w:cs="Arial"/>
          <w:b/>
          <w:color w:val="000000"/>
          <w:sz w:val="24"/>
          <w:szCs w:val="24"/>
          <w:lang w:val="mn-MN"/>
        </w:rPr>
        <w:t>.Компанийн дүрмийн 9.10 дахь заалтыг дор дурдсанаар өөрчлөх</w:t>
      </w:r>
    </w:p>
    <w:p w:rsidR="00B23EC3" w:rsidRPr="00057B5F" w:rsidRDefault="00B23EC3" w:rsidP="00B23EC3">
      <w:pPr>
        <w:widowControl w:val="0"/>
        <w:autoSpaceDE w:val="0"/>
        <w:autoSpaceDN w:val="0"/>
        <w:adjustRightInd w:val="0"/>
        <w:snapToGrid w:val="0"/>
        <w:spacing w:after="0" w:line="360" w:lineRule="auto"/>
        <w:ind w:firstLine="720"/>
        <w:jc w:val="both"/>
        <w:rPr>
          <w:rFonts w:ascii="Arial" w:hAnsi="Arial" w:cs="Arial"/>
          <w:b/>
          <w:sz w:val="24"/>
          <w:szCs w:val="24"/>
          <w:lang w:val="mn-MN"/>
        </w:rPr>
      </w:pPr>
      <w:r w:rsidRPr="00057B5F">
        <w:rPr>
          <w:rFonts w:ascii="Arial" w:eastAsia="Times New Roman" w:hAnsi="Arial" w:cs="Arial"/>
          <w:b/>
          <w:color w:val="000000"/>
          <w:sz w:val="24"/>
          <w:szCs w:val="24"/>
          <w:lang w:val="mn-MN"/>
        </w:rPr>
        <w:t>9.10.</w:t>
      </w:r>
      <w:r w:rsidRPr="00057B5F">
        <w:rPr>
          <w:rFonts w:ascii="Arial" w:hAnsi="Arial" w:cs="Arial"/>
          <w:b/>
          <w:sz w:val="24"/>
          <w:szCs w:val="24"/>
          <w:lang w:val="mn-MN"/>
        </w:rPr>
        <w:t xml:space="preserve"> “</w:t>
      </w:r>
      <w:r w:rsidRPr="007334BF">
        <w:rPr>
          <w:rFonts w:ascii="Arial" w:hAnsi="Arial" w:cs="Arial"/>
          <w:b/>
          <w:sz w:val="24"/>
          <w:szCs w:val="24"/>
          <w:lang w:val="mn-MN"/>
        </w:rPr>
        <w:t>Компани санхүүгийн тайлангаа шалгуулж баталгаажуулах, санхүү, эдийн засгийн үйл ажиллагаандаа бүрэн болон хэсэгчилсэн шалгалт хийлгэх зорилгоор гэрээний</w:t>
      </w:r>
      <w:r w:rsidRPr="00057B5F">
        <w:rPr>
          <w:rFonts w:ascii="Arial" w:hAnsi="Arial" w:cs="Arial"/>
          <w:b/>
          <w:sz w:val="24"/>
          <w:szCs w:val="24"/>
          <w:lang w:val="mn-MN"/>
        </w:rPr>
        <w:t xml:space="preserve"> </w:t>
      </w:r>
      <w:r w:rsidRPr="007334BF">
        <w:rPr>
          <w:rFonts w:ascii="Arial" w:hAnsi="Arial" w:cs="Arial"/>
          <w:b/>
          <w:sz w:val="24"/>
          <w:szCs w:val="24"/>
          <w:lang w:val="mn-MN"/>
        </w:rPr>
        <w:t>үндсэн дээр аудит</w:t>
      </w:r>
      <w:r w:rsidRPr="00057B5F">
        <w:rPr>
          <w:rFonts w:ascii="Arial" w:hAnsi="Arial" w:cs="Arial"/>
          <w:b/>
          <w:sz w:val="24"/>
          <w:szCs w:val="24"/>
          <w:lang w:val="mn-MN"/>
        </w:rPr>
        <w:t xml:space="preserve">ын байгууллагыг </w:t>
      </w:r>
      <w:r w:rsidRPr="007334BF">
        <w:rPr>
          <w:rFonts w:ascii="Arial" w:hAnsi="Arial" w:cs="Arial"/>
          <w:b/>
          <w:sz w:val="24"/>
          <w:szCs w:val="24"/>
          <w:lang w:val="mn-MN"/>
        </w:rPr>
        <w:t>томилон ажиллуулна.</w:t>
      </w:r>
      <w:r w:rsidRPr="00057B5F">
        <w:rPr>
          <w:rFonts w:ascii="Arial" w:hAnsi="Arial" w:cs="Arial"/>
          <w:b/>
          <w:sz w:val="24"/>
          <w:szCs w:val="24"/>
          <w:lang w:val="mn-MN"/>
        </w:rPr>
        <w:t>Аудитын байгууллагыг сонгож түүнтэй байгуулах гэрээг батлах эрхийг компанийн ТУЗ-ийн аудитын хороо хэрэгжүүлнэ.</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b/>
          <w:sz w:val="24"/>
          <w:szCs w:val="24"/>
          <w:lang w:val="mn-MN"/>
        </w:rPr>
      </w:pPr>
      <w:r w:rsidRPr="00057B5F">
        <w:rPr>
          <w:rFonts w:ascii="Arial" w:hAnsi="Arial" w:cs="Arial"/>
          <w:b/>
          <w:sz w:val="24"/>
          <w:szCs w:val="24"/>
          <w:lang w:val="mn-MN"/>
        </w:rPr>
        <w:t>Энэхүү үйл ажиллагааг компанийн тухай хуулийн 94 дүгээр зүйлд зааснаар зохицуулна”</w:t>
      </w:r>
    </w:p>
    <w:p w:rsidR="00B23EC3" w:rsidRPr="00057B5F" w:rsidRDefault="00B23EC3" w:rsidP="00B23EC3">
      <w:pPr>
        <w:widowControl w:val="0"/>
        <w:autoSpaceDE w:val="0"/>
        <w:autoSpaceDN w:val="0"/>
        <w:adjustRightInd w:val="0"/>
        <w:snapToGrid w:val="0"/>
        <w:spacing w:after="0" w:line="360" w:lineRule="auto"/>
        <w:ind w:firstLine="720"/>
        <w:jc w:val="both"/>
        <w:rPr>
          <w:rFonts w:ascii="Arial" w:hAnsi="Arial" w:cs="Arial"/>
          <w:b/>
          <w:sz w:val="24"/>
          <w:szCs w:val="24"/>
          <w:lang w:val="mn-MN"/>
        </w:rPr>
      </w:pPr>
      <w:r>
        <w:rPr>
          <w:rFonts w:ascii="Arial" w:hAnsi="Arial" w:cs="Arial"/>
          <w:b/>
          <w:sz w:val="24"/>
          <w:szCs w:val="24"/>
          <w:lang w:val="mn-MN"/>
        </w:rPr>
        <w:t>3.Компанийн дүрмийн өөрчлөлтийг хуульд заасан хугацаанд улсын бүртгэлийн байгууллагад бүртгүүлэхийг компанийн гүйцэтгэх захирал М.Тилеубердид үүрэг болгох.</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b/>
          <w:color w:val="000000"/>
          <w:sz w:val="24"/>
          <w:szCs w:val="24"/>
          <w:lang w:val="mn-MN"/>
        </w:rPr>
      </w:pPr>
      <w:r w:rsidRPr="00FE4711">
        <w:rPr>
          <w:rFonts w:ascii="Arial" w:hAnsi="Arial" w:cs="Arial"/>
          <w:b/>
          <w:color w:val="000000"/>
          <w:sz w:val="24"/>
          <w:szCs w:val="24"/>
          <w:lang w:val="mn-MN"/>
        </w:rPr>
        <w:t>ХЭЛЭЛЦЭХ АСУУДАЛ:</w:t>
      </w:r>
      <w:r>
        <w:rPr>
          <w:rFonts w:ascii="Arial" w:hAnsi="Arial" w:cs="Arial"/>
          <w:b/>
          <w:color w:val="000000"/>
          <w:sz w:val="24"/>
          <w:szCs w:val="24"/>
          <w:lang w:val="mn-MN"/>
        </w:rPr>
        <w:t>4</w:t>
      </w:r>
      <w:r w:rsidRPr="00FE4711">
        <w:rPr>
          <w:rFonts w:ascii="Arial" w:hAnsi="Arial" w:cs="Arial"/>
          <w:b/>
          <w:color w:val="000000"/>
          <w:sz w:val="24"/>
          <w:szCs w:val="24"/>
          <w:lang w:val="mn-MN"/>
        </w:rPr>
        <w:t>.Компанийн ТУЗ-ийн гишүүдийг сонгох тухай.</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color w:val="000000"/>
          <w:sz w:val="24"/>
          <w:szCs w:val="24"/>
          <w:lang w:val="mn-MN"/>
        </w:rPr>
      </w:pPr>
      <w:r w:rsidRPr="006E60EA">
        <w:rPr>
          <w:rFonts w:ascii="Arial" w:hAnsi="Arial" w:cs="Arial"/>
          <w:b/>
          <w:color w:val="000000"/>
          <w:sz w:val="24"/>
          <w:szCs w:val="24"/>
          <w:lang w:val="mn-MN"/>
        </w:rPr>
        <w:t>А.Манен:</w:t>
      </w:r>
      <w:r>
        <w:rPr>
          <w:rFonts w:ascii="Arial" w:hAnsi="Arial" w:cs="Arial"/>
          <w:color w:val="000000"/>
          <w:sz w:val="24"/>
          <w:szCs w:val="24"/>
          <w:lang w:val="mn-MN"/>
        </w:rPr>
        <w:t>Энэ асуудлаар компанийн гүйцэтгэх захирал М.Тилеуберди танилцуулья.</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color w:val="000000"/>
          <w:sz w:val="24"/>
          <w:szCs w:val="24"/>
          <w:lang w:val="mn-MN"/>
        </w:rPr>
      </w:pPr>
      <w:r w:rsidRPr="006E60EA">
        <w:rPr>
          <w:rFonts w:ascii="Arial" w:hAnsi="Arial" w:cs="Arial"/>
          <w:b/>
          <w:color w:val="000000"/>
          <w:sz w:val="24"/>
          <w:szCs w:val="24"/>
          <w:lang w:val="mn-MN"/>
        </w:rPr>
        <w:t>М.Тилеуберди:</w:t>
      </w:r>
      <w:r>
        <w:rPr>
          <w:rFonts w:ascii="Arial" w:hAnsi="Arial" w:cs="Arial"/>
          <w:color w:val="000000"/>
          <w:sz w:val="24"/>
          <w:szCs w:val="24"/>
          <w:lang w:val="mn-MN"/>
        </w:rPr>
        <w:t>Компанийн дүрмийн 7.10-д зааснаар ТУЗ нь хараат 6, хараат бус 3, нийтдээ 9 гишүүнтэй байх ёстой.Өмнө нь 9 гишүүнээ томилон ажиллуулж ирсэн.Тэдний бүрэн эрхийн хугацаа 4 жил.Өмнөх гишүүд 2013 оны 04 дүгээр сарын 30-ны өдөр сонгогдсон байна.</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color w:val="000000"/>
          <w:sz w:val="24"/>
          <w:szCs w:val="24"/>
          <w:lang w:val="mn-MN"/>
        </w:rPr>
      </w:pPr>
      <w:r>
        <w:rPr>
          <w:rFonts w:ascii="Arial" w:hAnsi="Arial" w:cs="Arial"/>
          <w:color w:val="000000"/>
          <w:sz w:val="24"/>
          <w:szCs w:val="24"/>
          <w:lang w:val="mn-MN"/>
        </w:rPr>
        <w:t>Эдгээр гишүүдийн бүрэн эрхийн хугацаа 2017 оны 04 дүгээр сарын 30-ны өдөр дуусч байгаа тул ТУЗ-ийн гишүүдийг шинээр сонгох шаардлагатай байна.</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color w:val="000000"/>
          <w:sz w:val="24"/>
          <w:szCs w:val="24"/>
          <w:lang w:val="mn-MN"/>
        </w:rPr>
      </w:pPr>
      <w:r>
        <w:rPr>
          <w:rFonts w:ascii="Arial" w:hAnsi="Arial" w:cs="Arial"/>
          <w:color w:val="000000"/>
          <w:sz w:val="24"/>
          <w:szCs w:val="24"/>
          <w:lang w:val="mn-MN"/>
        </w:rPr>
        <w:t>Бид өмнө нь ярилцаад компанийн ТУЗ-ийн гишүүнээр А.Манен,  А.Бейбит, М.Тилеуберди, Ц.Баттөмөр, У.Харашаш, Х.Бакен, хараат бус гишүүнээр А.Мубарак, Х.Ертай, Е.Жанболат нарыг үргэлжлүүлэн ажиллуулахаар болсон.Эдгээр 9 хүн нь бүгдээрээ ажлаа шаардлагын хэмжээнд хийж гүйцэтгэж ирсэн.Өөрчлөх шаардлагагүй гэж үзэж байна.Нэр дэвшигчдийн намтарыг урьдчилан хүргүүлсэн.Та бүхэн саналаа хэлнэ үү.</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color w:val="000000"/>
          <w:sz w:val="24"/>
          <w:szCs w:val="24"/>
          <w:lang w:val="mn-MN"/>
        </w:rPr>
      </w:pPr>
      <w:r>
        <w:rPr>
          <w:rFonts w:ascii="Arial" w:hAnsi="Arial" w:cs="Arial"/>
          <w:color w:val="000000"/>
          <w:sz w:val="24"/>
          <w:szCs w:val="24"/>
          <w:lang w:val="mn-MN"/>
        </w:rPr>
        <w:t>Энэ асуудлаар оролцогчдоос өөр санал гараагүй.</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hAnsi="Arial" w:cs="Arial"/>
          <w:color w:val="000000"/>
          <w:sz w:val="24"/>
          <w:szCs w:val="24"/>
          <w:lang w:val="mn-MN"/>
        </w:rPr>
        <w:t xml:space="preserve">Хэлэлцэж байгаа асуудлаар  хувьцаа эзэмшигчдээс нэр дэвшигч бүрээр тус </w:t>
      </w:r>
      <w:r>
        <w:rPr>
          <w:rFonts w:ascii="Arial" w:hAnsi="Arial" w:cs="Arial"/>
          <w:color w:val="000000"/>
          <w:sz w:val="24"/>
          <w:szCs w:val="24"/>
          <w:lang w:val="mn-MN"/>
        </w:rPr>
        <w:lastRenderedPageBreak/>
        <w:t xml:space="preserve">тусдаа саналын хуудсаар санал хураахад </w:t>
      </w:r>
      <w:r>
        <w:rPr>
          <w:rFonts w:ascii="Arial" w:eastAsia="Times New Roman" w:hAnsi="Arial" w:cs="Arial"/>
          <w:color w:val="000000"/>
          <w:sz w:val="24"/>
          <w:szCs w:val="24"/>
          <w:lang w:val="mn-MN"/>
        </w:rPr>
        <w:t>саналын эрхтэй хувьцаа</w:t>
      </w:r>
      <w:r w:rsidRPr="007334BF">
        <w:rPr>
          <w:rFonts w:ascii="Arial" w:eastAsia="Times New Roman" w:hAnsi="Arial" w:cs="Arial"/>
          <w:color w:val="000000"/>
          <w:sz w:val="24"/>
          <w:szCs w:val="24"/>
          <w:lang w:val="mn-MN"/>
        </w:rPr>
        <w:t xml:space="preserve"> </w:t>
      </w:r>
      <w:r>
        <w:rPr>
          <w:rFonts w:ascii="Arial" w:eastAsia="Times New Roman" w:hAnsi="Arial" w:cs="Arial"/>
          <w:color w:val="000000"/>
          <w:sz w:val="24"/>
          <w:szCs w:val="24"/>
          <w:lang w:val="mn-MN"/>
        </w:rPr>
        <w:t>эзэмшигчид 100 хувь дэмжив.</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Дараа нь ТУЗ-ийн дарга А.Манен хурлаас гаргах тогтоолын төслийг танилцуулж саналтай хувьцаа эзэмшигч байгаа эсэхийг тодруулахад төсөлтэй холбоотой санал гаргаагүй.</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Тогтоолын төслийг батлах асуудлаар илээр санал хураахад саналын эрхтэй хувьцаа</w:t>
      </w:r>
      <w:r w:rsidRPr="007334BF">
        <w:rPr>
          <w:rFonts w:ascii="Arial" w:eastAsia="Times New Roman" w:hAnsi="Arial" w:cs="Arial"/>
          <w:color w:val="000000"/>
          <w:sz w:val="24"/>
          <w:szCs w:val="24"/>
          <w:lang w:val="mn-MN"/>
        </w:rPr>
        <w:t xml:space="preserve"> </w:t>
      </w:r>
      <w:r>
        <w:rPr>
          <w:rFonts w:ascii="Arial" w:eastAsia="Times New Roman" w:hAnsi="Arial" w:cs="Arial"/>
          <w:color w:val="000000"/>
          <w:sz w:val="24"/>
          <w:szCs w:val="24"/>
          <w:lang w:val="mn-MN"/>
        </w:rPr>
        <w:t>эзэмшигчид 100 хувь дэмжив.</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r w:rsidRPr="004D0E77">
        <w:rPr>
          <w:rFonts w:ascii="Arial" w:eastAsia="Times New Roman" w:hAnsi="Arial" w:cs="Arial"/>
          <w:b/>
          <w:color w:val="000000"/>
          <w:sz w:val="24"/>
          <w:szCs w:val="24"/>
          <w:lang w:val="mn-MN"/>
        </w:rPr>
        <w:t>ШИЙДВЭРЛЭСЭН нь:</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r>
        <w:rPr>
          <w:rFonts w:ascii="Arial" w:eastAsia="Times New Roman" w:hAnsi="Arial" w:cs="Arial"/>
          <w:b/>
          <w:color w:val="000000"/>
          <w:sz w:val="24"/>
          <w:szCs w:val="24"/>
          <w:lang w:val="mn-MN"/>
        </w:rPr>
        <w:t xml:space="preserve">1. </w:t>
      </w:r>
      <w:r w:rsidRPr="00C57C48">
        <w:rPr>
          <w:rFonts w:ascii="Arial" w:hAnsi="Arial" w:cs="Arial"/>
          <w:b/>
          <w:color w:val="000000"/>
          <w:sz w:val="24"/>
          <w:szCs w:val="24"/>
          <w:lang w:val="mn-MN"/>
        </w:rPr>
        <w:t>ТУЗ-ийн гишүүнээр А.Манен,  А.Бейбит, М.Тилеуберди, Ц.Баттөмөр, У.Харашаш, Х.Бакен, хараат бус гишүүнээр А.Мубарак, Х.Ертай, Е.Жанболат нарыг сонгож ажиллуулах.</w:t>
      </w:r>
    </w:p>
    <w:p w:rsidR="00B23EC3" w:rsidRPr="004D0E77"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hAnsi="Arial" w:cs="Arial"/>
          <w:color w:val="000000"/>
          <w:sz w:val="24"/>
          <w:szCs w:val="24"/>
          <w:lang w:val="mn-MN"/>
        </w:rPr>
        <w:t>Хурлыг 18.30  цагт дуусгав.</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p>
    <w:p w:rsidR="00B23EC3" w:rsidRDefault="00B23EC3" w:rsidP="00B23EC3">
      <w:pPr>
        <w:spacing w:after="0" w:line="360" w:lineRule="auto"/>
        <w:ind w:firstLine="720"/>
        <w:jc w:val="both"/>
        <w:rPr>
          <w:rFonts w:ascii="Arial" w:hAnsi="Arial" w:cs="Arial"/>
          <w:sz w:val="24"/>
          <w:szCs w:val="24"/>
          <w:lang w:val="mn-MN"/>
        </w:rPr>
      </w:pPr>
      <w:r>
        <w:rPr>
          <w:rFonts w:ascii="Arial" w:hAnsi="Arial" w:cs="Arial"/>
          <w:sz w:val="24"/>
          <w:szCs w:val="24"/>
          <w:lang w:val="mn-MN"/>
        </w:rPr>
        <w:t>Тэмдэглэл хөтөлсөн:ТУЗ-ийн нарийн бичгийн дарга           Х.Бакен</w:t>
      </w:r>
    </w:p>
    <w:p w:rsidR="00B23EC3" w:rsidRDefault="00B23EC3" w:rsidP="00B23EC3">
      <w:pPr>
        <w:spacing w:after="0" w:line="360" w:lineRule="auto"/>
        <w:ind w:firstLine="720"/>
        <w:jc w:val="both"/>
        <w:rPr>
          <w:rFonts w:ascii="Arial" w:hAnsi="Arial" w:cs="Arial"/>
          <w:sz w:val="24"/>
          <w:szCs w:val="24"/>
          <w:lang w:val="mn-MN"/>
        </w:rPr>
      </w:pPr>
    </w:p>
    <w:p w:rsidR="00B23EC3" w:rsidRPr="00D23361" w:rsidRDefault="00B23EC3" w:rsidP="00B23EC3">
      <w:pPr>
        <w:spacing w:after="0" w:line="360" w:lineRule="auto"/>
        <w:ind w:firstLine="720"/>
        <w:jc w:val="both"/>
        <w:rPr>
          <w:rFonts w:ascii="Arial" w:hAnsi="Arial" w:cs="Arial"/>
          <w:sz w:val="24"/>
          <w:szCs w:val="24"/>
          <w:lang w:val="ru-RU"/>
        </w:rPr>
      </w:pPr>
      <w:r>
        <w:rPr>
          <w:rFonts w:ascii="Arial" w:hAnsi="Arial" w:cs="Arial"/>
          <w:sz w:val="24"/>
          <w:szCs w:val="24"/>
          <w:lang w:val="mn-MN"/>
        </w:rPr>
        <w:t>Танилцсан: ТУЗ-ийн дарга                                       А.Манен</w:t>
      </w:r>
    </w:p>
    <w:p w:rsidR="00B23EC3" w:rsidRPr="00D23361" w:rsidRDefault="00B23EC3" w:rsidP="00B23EC3">
      <w:pPr>
        <w:spacing w:after="0" w:line="360" w:lineRule="auto"/>
        <w:ind w:firstLine="720"/>
        <w:jc w:val="both"/>
        <w:rPr>
          <w:rFonts w:ascii="Arial" w:hAnsi="Arial" w:cs="Arial"/>
          <w:sz w:val="24"/>
          <w:szCs w:val="24"/>
          <w:lang w:val="ru-RU"/>
        </w:rPr>
      </w:pPr>
    </w:p>
    <w:p w:rsidR="00B23EC3" w:rsidRPr="00D23361" w:rsidRDefault="00B23EC3" w:rsidP="00B23EC3">
      <w:pPr>
        <w:spacing w:after="0" w:line="360" w:lineRule="auto"/>
        <w:ind w:firstLine="720"/>
        <w:jc w:val="both"/>
        <w:rPr>
          <w:rFonts w:ascii="Arial" w:hAnsi="Arial" w:cs="Arial"/>
          <w:sz w:val="24"/>
          <w:szCs w:val="24"/>
          <w:lang w:val="ru-RU"/>
        </w:rPr>
      </w:pPr>
    </w:p>
    <w:p w:rsidR="00B23EC3" w:rsidRPr="00D23361" w:rsidRDefault="00B23EC3" w:rsidP="00B23EC3">
      <w:pPr>
        <w:spacing w:after="0" w:line="360" w:lineRule="auto"/>
        <w:ind w:firstLine="720"/>
        <w:jc w:val="both"/>
        <w:rPr>
          <w:rFonts w:ascii="Arial" w:hAnsi="Arial" w:cs="Arial"/>
          <w:sz w:val="24"/>
          <w:szCs w:val="24"/>
          <w:lang w:val="ru-RU"/>
        </w:rPr>
      </w:pPr>
    </w:p>
    <w:p w:rsidR="00B23EC3" w:rsidRPr="00D23361" w:rsidRDefault="00B23EC3" w:rsidP="00B23EC3">
      <w:pPr>
        <w:spacing w:after="0" w:line="360" w:lineRule="auto"/>
        <w:ind w:firstLine="720"/>
        <w:jc w:val="both"/>
        <w:rPr>
          <w:rFonts w:ascii="Arial" w:hAnsi="Arial" w:cs="Arial"/>
          <w:sz w:val="24"/>
          <w:szCs w:val="24"/>
          <w:lang w:val="ru-RU"/>
        </w:rPr>
      </w:pPr>
    </w:p>
    <w:p w:rsidR="00B23EC3" w:rsidRPr="00D23361" w:rsidRDefault="00B23EC3" w:rsidP="00B23EC3">
      <w:pPr>
        <w:spacing w:after="0" w:line="360" w:lineRule="auto"/>
        <w:ind w:firstLine="720"/>
        <w:jc w:val="both"/>
        <w:rPr>
          <w:rFonts w:ascii="Arial" w:hAnsi="Arial" w:cs="Arial"/>
          <w:sz w:val="24"/>
          <w:szCs w:val="24"/>
          <w:lang w:val="ru-RU"/>
        </w:rPr>
      </w:pPr>
    </w:p>
    <w:p w:rsidR="00B23EC3" w:rsidRPr="00D23361" w:rsidRDefault="00B23EC3" w:rsidP="00B23EC3">
      <w:pPr>
        <w:spacing w:after="0" w:line="360" w:lineRule="auto"/>
        <w:ind w:firstLine="720"/>
        <w:jc w:val="both"/>
        <w:rPr>
          <w:rFonts w:ascii="Arial" w:hAnsi="Arial" w:cs="Arial"/>
          <w:sz w:val="24"/>
          <w:szCs w:val="24"/>
          <w:lang w:val="ru-RU"/>
        </w:rPr>
      </w:pPr>
    </w:p>
    <w:p w:rsidR="00B23EC3" w:rsidRPr="00D23361" w:rsidRDefault="00B23EC3" w:rsidP="00B23EC3">
      <w:pPr>
        <w:spacing w:after="0" w:line="360" w:lineRule="auto"/>
        <w:ind w:firstLine="720"/>
        <w:jc w:val="both"/>
        <w:rPr>
          <w:rFonts w:ascii="Arial" w:hAnsi="Arial" w:cs="Arial"/>
          <w:sz w:val="24"/>
          <w:szCs w:val="24"/>
          <w:lang w:val="ru-RU"/>
        </w:rPr>
      </w:pPr>
    </w:p>
    <w:p w:rsidR="00B23EC3" w:rsidRPr="00D23361" w:rsidRDefault="00B23EC3" w:rsidP="00B23EC3">
      <w:pPr>
        <w:spacing w:after="0" w:line="360" w:lineRule="auto"/>
        <w:ind w:firstLine="720"/>
        <w:jc w:val="both"/>
        <w:rPr>
          <w:rFonts w:ascii="Arial" w:hAnsi="Arial" w:cs="Arial"/>
          <w:sz w:val="24"/>
          <w:szCs w:val="24"/>
          <w:lang w:val="ru-RU"/>
        </w:rPr>
      </w:pPr>
    </w:p>
    <w:p w:rsidR="00B23EC3" w:rsidRPr="00D23361" w:rsidRDefault="00B23EC3" w:rsidP="00B23EC3">
      <w:pPr>
        <w:spacing w:after="0" w:line="360" w:lineRule="auto"/>
        <w:ind w:firstLine="720"/>
        <w:jc w:val="both"/>
        <w:rPr>
          <w:rFonts w:ascii="Arial" w:hAnsi="Arial" w:cs="Arial"/>
          <w:sz w:val="24"/>
          <w:szCs w:val="24"/>
          <w:lang w:val="ru-RU"/>
        </w:rPr>
      </w:pPr>
    </w:p>
    <w:p w:rsidR="00B23EC3" w:rsidRPr="00D23361" w:rsidRDefault="00B23EC3" w:rsidP="00B23EC3">
      <w:pPr>
        <w:spacing w:after="0" w:line="360" w:lineRule="auto"/>
        <w:ind w:firstLine="720"/>
        <w:jc w:val="both"/>
        <w:rPr>
          <w:rFonts w:ascii="Arial" w:hAnsi="Arial" w:cs="Arial"/>
          <w:sz w:val="24"/>
          <w:szCs w:val="24"/>
          <w:lang w:val="ru-RU"/>
        </w:rPr>
      </w:pPr>
    </w:p>
    <w:p w:rsidR="00B23EC3" w:rsidRPr="00D23361" w:rsidRDefault="00B23EC3" w:rsidP="00B23EC3">
      <w:pPr>
        <w:spacing w:after="0" w:line="360" w:lineRule="auto"/>
        <w:ind w:firstLine="720"/>
        <w:jc w:val="both"/>
        <w:rPr>
          <w:rFonts w:ascii="Arial" w:hAnsi="Arial" w:cs="Arial"/>
          <w:sz w:val="24"/>
          <w:szCs w:val="24"/>
          <w:lang w:val="ru-RU"/>
        </w:rPr>
      </w:pPr>
    </w:p>
    <w:p w:rsidR="00B23EC3" w:rsidRPr="00D23361" w:rsidRDefault="00B23EC3" w:rsidP="00B23EC3">
      <w:pPr>
        <w:spacing w:after="0" w:line="360" w:lineRule="auto"/>
        <w:ind w:firstLine="720"/>
        <w:jc w:val="both"/>
        <w:rPr>
          <w:rFonts w:ascii="Arial" w:hAnsi="Arial" w:cs="Arial"/>
          <w:sz w:val="24"/>
          <w:szCs w:val="24"/>
          <w:lang w:val="ru-RU"/>
        </w:rPr>
      </w:pPr>
    </w:p>
    <w:p w:rsidR="00B23EC3" w:rsidRPr="00D23361" w:rsidRDefault="00B23EC3" w:rsidP="00B23EC3">
      <w:pPr>
        <w:spacing w:after="0" w:line="360" w:lineRule="auto"/>
        <w:ind w:firstLine="720"/>
        <w:jc w:val="both"/>
        <w:rPr>
          <w:rFonts w:ascii="Arial" w:hAnsi="Arial" w:cs="Arial"/>
          <w:sz w:val="24"/>
          <w:szCs w:val="24"/>
          <w:lang w:val="ru-RU"/>
        </w:rPr>
      </w:pPr>
    </w:p>
    <w:p w:rsidR="00B23EC3" w:rsidRPr="00D23361" w:rsidRDefault="00B23EC3" w:rsidP="00B23EC3">
      <w:pPr>
        <w:spacing w:after="0" w:line="360" w:lineRule="auto"/>
        <w:ind w:firstLine="720"/>
        <w:jc w:val="both"/>
        <w:rPr>
          <w:rFonts w:ascii="Arial" w:hAnsi="Arial" w:cs="Arial"/>
          <w:sz w:val="24"/>
          <w:szCs w:val="24"/>
          <w:lang w:val="ru-RU"/>
        </w:rPr>
      </w:pPr>
    </w:p>
    <w:p w:rsidR="00B23EC3" w:rsidRPr="00D23361" w:rsidRDefault="00B23EC3" w:rsidP="00B23EC3">
      <w:pPr>
        <w:spacing w:after="0" w:line="360" w:lineRule="auto"/>
        <w:ind w:firstLine="720"/>
        <w:jc w:val="both"/>
        <w:rPr>
          <w:rFonts w:ascii="Arial" w:hAnsi="Arial" w:cs="Arial"/>
          <w:sz w:val="24"/>
          <w:szCs w:val="24"/>
          <w:lang w:val="ru-RU"/>
        </w:rPr>
      </w:pPr>
    </w:p>
    <w:p w:rsidR="00B23EC3" w:rsidRPr="00D23361" w:rsidRDefault="00B23EC3" w:rsidP="00B23EC3">
      <w:pPr>
        <w:spacing w:after="0" w:line="360" w:lineRule="auto"/>
        <w:ind w:firstLine="720"/>
        <w:jc w:val="both"/>
        <w:rPr>
          <w:rFonts w:ascii="Arial" w:hAnsi="Arial" w:cs="Arial"/>
          <w:sz w:val="24"/>
          <w:szCs w:val="24"/>
          <w:lang w:val="ru-RU"/>
        </w:rPr>
      </w:pPr>
    </w:p>
    <w:sectPr w:rsidR="00B23EC3" w:rsidRPr="00D23361" w:rsidSect="00856905">
      <w:pgSz w:w="12240" w:h="15840"/>
      <w:pgMar w:top="1134" w:right="1134"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46438"/>
    <w:multiLevelType w:val="hybridMultilevel"/>
    <w:tmpl w:val="CDC82734"/>
    <w:lvl w:ilvl="0" w:tplc="CFF8FC82">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56905"/>
    <w:rsid w:val="0002265D"/>
    <w:rsid w:val="00057B5F"/>
    <w:rsid w:val="000B2A62"/>
    <w:rsid w:val="000F57AC"/>
    <w:rsid w:val="00130E49"/>
    <w:rsid w:val="00161F6C"/>
    <w:rsid w:val="00323076"/>
    <w:rsid w:val="003323B7"/>
    <w:rsid w:val="004728E6"/>
    <w:rsid w:val="004841F1"/>
    <w:rsid w:val="004D0E77"/>
    <w:rsid w:val="00512D24"/>
    <w:rsid w:val="00535D13"/>
    <w:rsid w:val="00566C70"/>
    <w:rsid w:val="00580C71"/>
    <w:rsid w:val="0059601D"/>
    <w:rsid w:val="005F4CA7"/>
    <w:rsid w:val="006709FC"/>
    <w:rsid w:val="006E5E31"/>
    <w:rsid w:val="006E60EA"/>
    <w:rsid w:val="00706DBA"/>
    <w:rsid w:val="007334BF"/>
    <w:rsid w:val="00761D17"/>
    <w:rsid w:val="007870B9"/>
    <w:rsid w:val="007B3786"/>
    <w:rsid w:val="007C124E"/>
    <w:rsid w:val="007C5204"/>
    <w:rsid w:val="00856905"/>
    <w:rsid w:val="00860B80"/>
    <w:rsid w:val="00874CCB"/>
    <w:rsid w:val="00896E89"/>
    <w:rsid w:val="008A255A"/>
    <w:rsid w:val="008A7340"/>
    <w:rsid w:val="008C1BBF"/>
    <w:rsid w:val="008F44E7"/>
    <w:rsid w:val="00916B1B"/>
    <w:rsid w:val="009B618D"/>
    <w:rsid w:val="009C27D4"/>
    <w:rsid w:val="00A002BF"/>
    <w:rsid w:val="00A1774E"/>
    <w:rsid w:val="00A21B3D"/>
    <w:rsid w:val="00A31A09"/>
    <w:rsid w:val="00A4546A"/>
    <w:rsid w:val="00A916E3"/>
    <w:rsid w:val="00AB5FEC"/>
    <w:rsid w:val="00AD3FED"/>
    <w:rsid w:val="00AE39B2"/>
    <w:rsid w:val="00AF2229"/>
    <w:rsid w:val="00B01FB9"/>
    <w:rsid w:val="00B23EC3"/>
    <w:rsid w:val="00B84A78"/>
    <w:rsid w:val="00BE11BF"/>
    <w:rsid w:val="00C34215"/>
    <w:rsid w:val="00C57C48"/>
    <w:rsid w:val="00D23361"/>
    <w:rsid w:val="00E05702"/>
    <w:rsid w:val="00E738F4"/>
    <w:rsid w:val="00E81781"/>
    <w:rsid w:val="00EC024B"/>
    <w:rsid w:val="00ED280B"/>
    <w:rsid w:val="00F16D52"/>
    <w:rsid w:val="00FE4711"/>
    <w:rsid w:val="00FF36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B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690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404</TotalTime>
  <Pages>7</Pages>
  <Words>1887</Words>
  <Characters>10758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XXK</Company>
  <LinksUpToDate>false</LinksUpToDate>
  <CharactersWithSpaces>12620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Aaa</dc:creator>
  <cp:keywords/>
  <dc:description/>
  <cp:lastModifiedBy>laura</cp:lastModifiedBy>
  <cp:revision>53</cp:revision>
  <cp:lastPrinted>2017-04-28T04:21:00Z</cp:lastPrinted>
  <dcterms:created xsi:type="dcterms:W3CDTF">2016-05-02T08:24:00Z</dcterms:created>
  <dcterms:modified xsi:type="dcterms:W3CDTF">2018-05-08T07:29:00Z</dcterms:modified>
</cp:coreProperties>
</file>